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7A2" w:rsidRPr="00BB35E4" w:rsidRDefault="004731B4" w:rsidP="00BB35E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B35E4">
        <w:rPr>
          <w:rFonts w:ascii="Arial" w:hAnsi="Arial" w:cs="Arial"/>
          <w:sz w:val="24"/>
          <w:szCs w:val="24"/>
        </w:rPr>
        <w:t xml:space="preserve">Załącznik Nr 1 </w:t>
      </w:r>
    </w:p>
    <w:p w:rsidR="004731B4" w:rsidRPr="00BB35E4" w:rsidRDefault="00AE3621" w:rsidP="00BB35E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B35E4">
        <w:rPr>
          <w:rFonts w:ascii="Arial" w:hAnsi="Arial" w:cs="Arial"/>
          <w:sz w:val="24"/>
          <w:szCs w:val="24"/>
        </w:rPr>
        <w:t>do Zarządzenia Nr 425</w:t>
      </w:r>
    </w:p>
    <w:p w:rsidR="004731B4" w:rsidRPr="00BB35E4" w:rsidRDefault="004731B4" w:rsidP="00BB35E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B35E4">
        <w:rPr>
          <w:rFonts w:ascii="Arial" w:hAnsi="Arial" w:cs="Arial"/>
          <w:sz w:val="24"/>
          <w:szCs w:val="24"/>
        </w:rPr>
        <w:t xml:space="preserve">Prezydenta Miasta </w:t>
      </w:r>
    </w:p>
    <w:p w:rsidR="004731B4" w:rsidRPr="00BB35E4" w:rsidRDefault="004731B4" w:rsidP="00BB35E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B35E4">
        <w:rPr>
          <w:rFonts w:ascii="Arial" w:hAnsi="Arial" w:cs="Arial"/>
          <w:sz w:val="24"/>
          <w:szCs w:val="24"/>
        </w:rPr>
        <w:t xml:space="preserve">Piotrkowa Trybunalskiego </w:t>
      </w:r>
    </w:p>
    <w:p w:rsidR="00CD7520" w:rsidRPr="00BB35E4" w:rsidRDefault="00AE3621" w:rsidP="00BB35E4">
      <w:pPr>
        <w:spacing w:after="0" w:line="36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BB35E4">
        <w:rPr>
          <w:rFonts w:ascii="Arial" w:hAnsi="Arial" w:cs="Arial"/>
          <w:sz w:val="24"/>
          <w:szCs w:val="24"/>
        </w:rPr>
        <w:t>z dnia 31.12.2025 roku</w:t>
      </w:r>
    </w:p>
    <w:tbl>
      <w:tblPr>
        <w:tblStyle w:val="Tabela-Siatka"/>
        <w:tblW w:w="14454" w:type="dxa"/>
        <w:tblLayout w:type="fixed"/>
        <w:tblLook w:val="04A0" w:firstRow="1" w:lastRow="0" w:firstColumn="1" w:lastColumn="0" w:noHBand="0" w:noVBand="1"/>
      </w:tblPr>
      <w:tblGrid>
        <w:gridCol w:w="1980"/>
        <w:gridCol w:w="1134"/>
        <w:gridCol w:w="992"/>
        <w:gridCol w:w="851"/>
        <w:gridCol w:w="708"/>
        <w:gridCol w:w="851"/>
        <w:gridCol w:w="850"/>
        <w:gridCol w:w="709"/>
        <w:gridCol w:w="851"/>
        <w:gridCol w:w="850"/>
        <w:gridCol w:w="709"/>
        <w:gridCol w:w="850"/>
        <w:gridCol w:w="851"/>
        <w:gridCol w:w="709"/>
        <w:gridCol w:w="850"/>
        <w:gridCol w:w="709"/>
      </w:tblGrid>
      <w:tr w:rsidR="009A5F95" w:rsidRPr="00BB35E4" w:rsidTr="00720C4F">
        <w:tc>
          <w:tcPr>
            <w:tcW w:w="1980" w:type="dxa"/>
            <w:vMerge w:val="restart"/>
          </w:tcPr>
          <w:p w:rsidR="009A5F95" w:rsidRPr="00BB35E4" w:rsidRDefault="009A5F95" w:rsidP="00BB35E4">
            <w:pPr>
              <w:rPr>
                <w:rFonts w:ascii="Arial" w:hAnsi="Arial" w:cs="Arial"/>
                <w:sz w:val="24"/>
                <w:szCs w:val="24"/>
              </w:rPr>
            </w:pPr>
            <w:r w:rsidRPr="00BB35E4">
              <w:rPr>
                <w:rFonts w:ascii="Arial" w:hAnsi="Arial" w:cs="Arial"/>
                <w:sz w:val="24"/>
                <w:szCs w:val="24"/>
              </w:rPr>
              <w:t>Rodzaj lokalu użytkowego</w:t>
            </w:r>
          </w:p>
        </w:tc>
        <w:tc>
          <w:tcPr>
            <w:tcW w:w="1134" w:type="dxa"/>
            <w:vMerge w:val="restart"/>
          </w:tcPr>
          <w:p w:rsidR="009A5F95" w:rsidRPr="00BB35E4" w:rsidRDefault="009A5F95" w:rsidP="00BB35E4">
            <w:pPr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BB35E4">
              <w:rPr>
                <w:rFonts w:ascii="Arial" w:hAnsi="Arial" w:cs="Arial"/>
                <w:sz w:val="24"/>
                <w:szCs w:val="24"/>
              </w:rPr>
              <w:t>Minima</w:t>
            </w:r>
            <w:r w:rsidR="00340738" w:rsidRPr="00BB35E4">
              <w:rPr>
                <w:rFonts w:ascii="Arial" w:hAnsi="Arial" w:cs="Arial"/>
                <w:sz w:val="24"/>
                <w:szCs w:val="24"/>
              </w:rPr>
              <w:t>ln</w:t>
            </w:r>
            <w:r w:rsidRPr="00BB35E4">
              <w:rPr>
                <w:rFonts w:ascii="Arial" w:hAnsi="Arial" w:cs="Arial"/>
                <w:sz w:val="24"/>
                <w:szCs w:val="24"/>
              </w:rPr>
              <w:t xml:space="preserve">a stawka czynszu </w:t>
            </w:r>
            <w:r w:rsidRPr="00BB35E4">
              <w:rPr>
                <w:rFonts w:ascii="Arial" w:hAnsi="Arial" w:cs="Arial"/>
                <w:sz w:val="24"/>
                <w:szCs w:val="24"/>
              </w:rPr>
              <w:br/>
              <w:t>w zł/m</w:t>
            </w:r>
            <w:r w:rsidRPr="00BB35E4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340" w:type="dxa"/>
            <w:gridSpan w:val="14"/>
          </w:tcPr>
          <w:p w:rsidR="009A5F95" w:rsidRPr="00BB35E4" w:rsidRDefault="009A5F95" w:rsidP="00BB35E4">
            <w:pPr>
              <w:rPr>
                <w:rFonts w:ascii="Arial" w:hAnsi="Arial" w:cs="Arial"/>
                <w:sz w:val="24"/>
                <w:szCs w:val="24"/>
              </w:rPr>
            </w:pPr>
            <w:r w:rsidRPr="00BB35E4">
              <w:rPr>
                <w:rFonts w:ascii="Arial" w:hAnsi="Arial" w:cs="Arial"/>
                <w:sz w:val="24"/>
                <w:szCs w:val="24"/>
              </w:rPr>
              <w:t>Współczynniki korygujące (zwiększające)</w:t>
            </w:r>
          </w:p>
        </w:tc>
      </w:tr>
      <w:tr w:rsidR="00AD4FA6" w:rsidRPr="00BB35E4" w:rsidTr="00720C4F">
        <w:tc>
          <w:tcPr>
            <w:tcW w:w="1980" w:type="dxa"/>
            <w:vMerge/>
          </w:tcPr>
          <w:p w:rsidR="009A5F95" w:rsidRPr="00BB35E4" w:rsidRDefault="009A5F95" w:rsidP="00BB35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A5F95" w:rsidRPr="00BB35E4" w:rsidRDefault="009A5F95" w:rsidP="00BB35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gridSpan w:val="3"/>
          </w:tcPr>
          <w:p w:rsidR="009A5F95" w:rsidRPr="00BB35E4" w:rsidRDefault="009A5F95" w:rsidP="00BB35E4">
            <w:pPr>
              <w:rPr>
                <w:rFonts w:ascii="Arial" w:hAnsi="Arial" w:cs="Arial"/>
                <w:sz w:val="24"/>
                <w:szCs w:val="24"/>
              </w:rPr>
            </w:pPr>
            <w:r w:rsidRPr="00BB35E4">
              <w:rPr>
                <w:rFonts w:ascii="Arial" w:hAnsi="Arial" w:cs="Arial"/>
                <w:sz w:val="24"/>
                <w:szCs w:val="24"/>
              </w:rPr>
              <w:t>Lokalizacja</w:t>
            </w:r>
          </w:p>
        </w:tc>
        <w:tc>
          <w:tcPr>
            <w:tcW w:w="2410" w:type="dxa"/>
            <w:gridSpan w:val="3"/>
          </w:tcPr>
          <w:p w:rsidR="009A5F95" w:rsidRPr="00BB35E4" w:rsidRDefault="009A5F95" w:rsidP="00BB35E4">
            <w:pPr>
              <w:rPr>
                <w:rFonts w:ascii="Arial" w:hAnsi="Arial" w:cs="Arial"/>
                <w:sz w:val="24"/>
                <w:szCs w:val="24"/>
              </w:rPr>
            </w:pPr>
            <w:r w:rsidRPr="00BB35E4">
              <w:rPr>
                <w:rFonts w:ascii="Arial" w:hAnsi="Arial" w:cs="Arial"/>
                <w:sz w:val="24"/>
                <w:szCs w:val="24"/>
              </w:rPr>
              <w:t>Otoczenie</w:t>
            </w:r>
          </w:p>
        </w:tc>
        <w:tc>
          <w:tcPr>
            <w:tcW w:w="2410" w:type="dxa"/>
            <w:gridSpan w:val="3"/>
          </w:tcPr>
          <w:p w:rsidR="009A5F95" w:rsidRPr="00BB35E4" w:rsidRDefault="009A5F95" w:rsidP="00BB35E4">
            <w:pPr>
              <w:rPr>
                <w:rFonts w:ascii="Arial" w:hAnsi="Arial" w:cs="Arial"/>
                <w:sz w:val="24"/>
                <w:szCs w:val="24"/>
              </w:rPr>
            </w:pPr>
            <w:r w:rsidRPr="00BB35E4">
              <w:rPr>
                <w:rFonts w:ascii="Arial" w:hAnsi="Arial" w:cs="Arial"/>
                <w:sz w:val="24"/>
                <w:szCs w:val="24"/>
              </w:rPr>
              <w:t>Stan techniczny lokalu użytkowego</w:t>
            </w:r>
          </w:p>
        </w:tc>
        <w:tc>
          <w:tcPr>
            <w:tcW w:w="2410" w:type="dxa"/>
            <w:gridSpan w:val="3"/>
          </w:tcPr>
          <w:p w:rsidR="009A5F95" w:rsidRPr="00BB35E4" w:rsidRDefault="009A5F95" w:rsidP="00BB35E4">
            <w:pPr>
              <w:rPr>
                <w:rFonts w:ascii="Arial" w:hAnsi="Arial" w:cs="Arial"/>
                <w:sz w:val="24"/>
                <w:szCs w:val="24"/>
              </w:rPr>
            </w:pPr>
            <w:r w:rsidRPr="00BB35E4">
              <w:rPr>
                <w:rFonts w:ascii="Arial" w:hAnsi="Arial" w:cs="Arial"/>
                <w:sz w:val="24"/>
                <w:szCs w:val="24"/>
              </w:rPr>
              <w:t>Infrastruktura techniczna</w:t>
            </w:r>
          </w:p>
        </w:tc>
        <w:tc>
          <w:tcPr>
            <w:tcW w:w="1559" w:type="dxa"/>
            <w:gridSpan w:val="2"/>
          </w:tcPr>
          <w:p w:rsidR="009A5F95" w:rsidRPr="00BB35E4" w:rsidRDefault="009A5F95" w:rsidP="00BB35E4">
            <w:pPr>
              <w:rPr>
                <w:rFonts w:ascii="Arial" w:hAnsi="Arial" w:cs="Arial"/>
                <w:sz w:val="24"/>
                <w:szCs w:val="24"/>
              </w:rPr>
            </w:pPr>
            <w:r w:rsidRPr="00BB35E4">
              <w:rPr>
                <w:rFonts w:ascii="Arial" w:hAnsi="Arial" w:cs="Arial"/>
                <w:sz w:val="24"/>
                <w:szCs w:val="24"/>
              </w:rPr>
              <w:t>Położenie</w:t>
            </w:r>
            <w:r w:rsidR="00E1647A" w:rsidRPr="00BB35E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824F5" w:rsidRPr="00BB35E4">
              <w:rPr>
                <w:rFonts w:ascii="Arial" w:hAnsi="Arial" w:cs="Arial"/>
                <w:sz w:val="24"/>
                <w:szCs w:val="24"/>
              </w:rPr>
              <w:br/>
            </w:r>
            <w:r w:rsidR="00E1647A" w:rsidRPr="00BB35E4">
              <w:rPr>
                <w:rFonts w:ascii="Arial" w:hAnsi="Arial" w:cs="Arial"/>
                <w:sz w:val="24"/>
                <w:szCs w:val="24"/>
              </w:rPr>
              <w:t xml:space="preserve">w stosunku do </w:t>
            </w:r>
            <w:r w:rsidRPr="00BB35E4">
              <w:rPr>
                <w:rFonts w:ascii="Arial" w:hAnsi="Arial" w:cs="Arial"/>
                <w:sz w:val="24"/>
                <w:szCs w:val="24"/>
              </w:rPr>
              <w:t xml:space="preserve"> budynku</w:t>
            </w:r>
          </w:p>
          <w:p w:rsidR="00E1647A" w:rsidRPr="00BB35E4" w:rsidRDefault="00E1647A" w:rsidP="00BB35E4">
            <w:pPr>
              <w:rPr>
                <w:rFonts w:ascii="Arial" w:hAnsi="Arial" w:cs="Arial"/>
                <w:sz w:val="24"/>
                <w:szCs w:val="24"/>
              </w:rPr>
            </w:pPr>
            <w:r w:rsidRPr="00BB35E4">
              <w:rPr>
                <w:rFonts w:ascii="Arial" w:hAnsi="Arial" w:cs="Arial"/>
                <w:sz w:val="24"/>
                <w:szCs w:val="24"/>
              </w:rPr>
              <w:t>głównego</w:t>
            </w:r>
          </w:p>
        </w:tc>
      </w:tr>
      <w:tr w:rsidR="0072362B" w:rsidRPr="00BB35E4" w:rsidTr="00720C4F">
        <w:tc>
          <w:tcPr>
            <w:tcW w:w="1980" w:type="dxa"/>
            <w:vMerge/>
          </w:tcPr>
          <w:p w:rsidR="009A5F95" w:rsidRPr="00BB35E4" w:rsidRDefault="009A5F95" w:rsidP="00BB35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A5F95" w:rsidRPr="00BB35E4" w:rsidRDefault="009A5F95" w:rsidP="00BB35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9A5F95" w:rsidRPr="00BB35E4" w:rsidRDefault="009A5F95" w:rsidP="00BB35E4">
            <w:pPr>
              <w:rPr>
                <w:rFonts w:ascii="Arial" w:hAnsi="Arial" w:cs="Arial"/>
                <w:sz w:val="24"/>
                <w:szCs w:val="24"/>
              </w:rPr>
            </w:pPr>
            <w:r w:rsidRPr="00BB35E4">
              <w:rPr>
                <w:rFonts w:ascii="Arial" w:hAnsi="Arial" w:cs="Arial"/>
                <w:sz w:val="24"/>
                <w:szCs w:val="24"/>
              </w:rPr>
              <w:t>centralna</w:t>
            </w:r>
          </w:p>
        </w:tc>
        <w:tc>
          <w:tcPr>
            <w:tcW w:w="851" w:type="dxa"/>
          </w:tcPr>
          <w:p w:rsidR="009A5F95" w:rsidRPr="00BB35E4" w:rsidRDefault="009A5F95" w:rsidP="00BB35E4">
            <w:pPr>
              <w:rPr>
                <w:rFonts w:ascii="Arial" w:hAnsi="Arial" w:cs="Arial"/>
                <w:sz w:val="24"/>
                <w:szCs w:val="24"/>
              </w:rPr>
            </w:pPr>
            <w:r w:rsidRPr="00BB35E4">
              <w:rPr>
                <w:rFonts w:ascii="Arial" w:hAnsi="Arial" w:cs="Arial"/>
                <w:sz w:val="24"/>
                <w:szCs w:val="24"/>
              </w:rPr>
              <w:t>śródmiejska</w:t>
            </w:r>
          </w:p>
        </w:tc>
        <w:tc>
          <w:tcPr>
            <w:tcW w:w="708" w:type="dxa"/>
          </w:tcPr>
          <w:p w:rsidR="009A5F95" w:rsidRPr="00BB35E4" w:rsidRDefault="009A5F95" w:rsidP="00BB35E4">
            <w:pPr>
              <w:rPr>
                <w:rFonts w:ascii="Arial" w:hAnsi="Arial" w:cs="Arial"/>
                <w:sz w:val="24"/>
                <w:szCs w:val="24"/>
              </w:rPr>
            </w:pPr>
            <w:r w:rsidRPr="00BB35E4">
              <w:rPr>
                <w:rFonts w:ascii="Arial" w:hAnsi="Arial" w:cs="Arial"/>
                <w:sz w:val="24"/>
                <w:szCs w:val="24"/>
              </w:rPr>
              <w:t>peryferyjna</w:t>
            </w:r>
          </w:p>
        </w:tc>
        <w:tc>
          <w:tcPr>
            <w:tcW w:w="851" w:type="dxa"/>
          </w:tcPr>
          <w:p w:rsidR="009A5F95" w:rsidRPr="00BB35E4" w:rsidRDefault="009A5F95" w:rsidP="00BB35E4">
            <w:pPr>
              <w:rPr>
                <w:rFonts w:ascii="Arial" w:hAnsi="Arial" w:cs="Arial"/>
                <w:sz w:val="24"/>
                <w:szCs w:val="24"/>
              </w:rPr>
            </w:pPr>
            <w:r w:rsidRPr="00BB35E4">
              <w:rPr>
                <w:rFonts w:ascii="Arial" w:hAnsi="Arial" w:cs="Arial"/>
                <w:sz w:val="24"/>
                <w:szCs w:val="24"/>
              </w:rPr>
              <w:t>preferowane</w:t>
            </w:r>
          </w:p>
        </w:tc>
        <w:tc>
          <w:tcPr>
            <w:tcW w:w="850" w:type="dxa"/>
          </w:tcPr>
          <w:p w:rsidR="009A5F95" w:rsidRPr="00BB35E4" w:rsidRDefault="009A5F95" w:rsidP="00BB35E4">
            <w:pPr>
              <w:rPr>
                <w:rFonts w:ascii="Arial" w:hAnsi="Arial" w:cs="Arial"/>
                <w:sz w:val="24"/>
                <w:szCs w:val="24"/>
              </w:rPr>
            </w:pPr>
            <w:r w:rsidRPr="00BB35E4">
              <w:rPr>
                <w:rFonts w:ascii="Arial" w:hAnsi="Arial" w:cs="Arial"/>
                <w:sz w:val="24"/>
                <w:szCs w:val="24"/>
              </w:rPr>
              <w:t>dobre</w:t>
            </w:r>
          </w:p>
        </w:tc>
        <w:tc>
          <w:tcPr>
            <w:tcW w:w="709" w:type="dxa"/>
          </w:tcPr>
          <w:p w:rsidR="009A5F95" w:rsidRPr="00BB35E4" w:rsidRDefault="009A5F95" w:rsidP="00BB35E4">
            <w:pPr>
              <w:rPr>
                <w:rFonts w:ascii="Arial" w:hAnsi="Arial" w:cs="Arial"/>
                <w:sz w:val="24"/>
                <w:szCs w:val="24"/>
              </w:rPr>
            </w:pPr>
            <w:r w:rsidRPr="00BB35E4">
              <w:rPr>
                <w:rFonts w:ascii="Arial" w:hAnsi="Arial" w:cs="Arial"/>
                <w:sz w:val="24"/>
                <w:szCs w:val="24"/>
              </w:rPr>
              <w:t>średnie</w:t>
            </w:r>
          </w:p>
        </w:tc>
        <w:tc>
          <w:tcPr>
            <w:tcW w:w="851" w:type="dxa"/>
          </w:tcPr>
          <w:p w:rsidR="009A5F95" w:rsidRPr="00BB35E4" w:rsidRDefault="009A5F95" w:rsidP="00BB35E4">
            <w:pPr>
              <w:rPr>
                <w:rFonts w:ascii="Arial" w:hAnsi="Arial" w:cs="Arial"/>
                <w:sz w:val="24"/>
                <w:szCs w:val="24"/>
              </w:rPr>
            </w:pPr>
            <w:r w:rsidRPr="00BB35E4">
              <w:rPr>
                <w:rFonts w:ascii="Arial" w:hAnsi="Arial" w:cs="Arial"/>
                <w:sz w:val="24"/>
                <w:szCs w:val="24"/>
              </w:rPr>
              <w:t>b. dobry</w:t>
            </w:r>
          </w:p>
        </w:tc>
        <w:tc>
          <w:tcPr>
            <w:tcW w:w="850" w:type="dxa"/>
          </w:tcPr>
          <w:p w:rsidR="009A5F95" w:rsidRPr="00BB35E4" w:rsidRDefault="009A5F95" w:rsidP="00BB35E4">
            <w:pPr>
              <w:rPr>
                <w:rFonts w:ascii="Arial" w:hAnsi="Arial" w:cs="Arial"/>
                <w:sz w:val="24"/>
                <w:szCs w:val="24"/>
              </w:rPr>
            </w:pPr>
            <w:r w:rsidRPr="00BB35E4">
              <w:rPr>
                <w:rFonts w:ascii="Arial" w:hAnsi="Arial" w:cs="Arial"/>
                <w:sz w:val="24"/>
                <w:szCs w:val="24"/>
              </w:rPr>
              <w:t>dobry</w:t>
            </w:r>
          </w:p>
        </w:tc>
        <w:tc>
          <w:tcPr>
            <w:tcW w:w="709" w:type="dxa"/>
          </w:tcPr>
          <w:p w:rsidR="009A5F95" w:rsidRPr="00BB35E4" w:rsidRDefault="009A5F95" w:rsidP="00BB35E4">
            <w:pPr>
              <w:rPr>
                <w:rFonts w:ascii="Arial" w:hAnsi="Arial" w:cs="Arial"/>
                <w:sz w:val="24"/>
                <w:szCs w:val="24"/>
              </w:rPr>
            </w:pPr>
            <w:r w:rsidRPr="00BB35E4">
              <w:rPr>
                <w:rFonts w:ascii="Arial" w:hAnsi="Arial" w:cs="Arial"/>
                <w:sz w:val="24"/>
                <w:szCs w:val="24"/>
              </w:rPr>
              <w:t>średni</w:t>
            </w:r>
          </w:p>
        </w:tc>
        <w:tc>
          <w:tcPr>
            <w:tcW w:w="850" w:type="dxa"/>
          </w:tcPr>
          <w:p w:rsidR="009A5F95" w:rsidRPr="00BB35E4" w:rsidRDefault="009A5F95" w:rsidP="00BB35E4">
            <w:pPr>
              <w:rPr>
                <w:rFonts w:ascii="Arial" w:hAnsi="Arial" w:cs="Arial"/>
                <w:sz w:val="24"/>
                <w:szCs w:val="24"/>
              </w:rPr>
            </w:pPr>
            <w:r w:rsidRPr="00BB35E4">
              <w:rPr>
                <w:rFonts w:ascii="Arial" w:hAnsi="Arial" w:cs="Arial"/>
                <w:sz w:val="24"/>
                <w:szCs w:val="24"/>
              </w:rPr>
              <w:t>b. dobra</w:t>
            </w:r>
          </w:p>
        </w:tc>
        <w:tc>
          <w:tcPr>
            <w:tcW w:w="851" w:type="dxa"/>
          </w:tcPr>
          <w:p w:rsidR="009A5F95" w:rsidRPr="00BB35E4" w:rsidRDefault="009A5F95" w:rsidP="00BB35E4">
            <w:pPr>
              <w:rPr>
                <w:rFonts w:ascii="Arial" w:hAnsi="Arial" w:cs="Arial"/>
                <w:sz w:val="24"/>
                <w:szCs w:val="24"/>
              </w:rPr>
            </w:pPr>
            <w:r w:rsidRPr="00BB35E4">
              <w:rPr>
                <w:rFonts w:ascii="Arial" w:hAnsi="Arial" w:cs="Arial"/>
                <w:sz w:val="24"/>
                <w:szCs w:val="24"/>
              </w:rPr>
              <w:t>dobra</w:t>
            </w:r>
          </w:p>
        </w:tc>
        <w:tc>
          <w:tcPr>
            <w:tcW w:w="709" w:type="dxa"/>
          </w:tcPr>
          <w:p w:rsidR="009A5F95" w:rsidRPr="00BB35E4" w:rsidRDefault="009A5F95" w:rsidP="00BB35E4">
            <w:pPr>
              <w:rPr>
                <w:rFonts w:ascii="Arial" w:hAnsi="Arial" w:cs="Arial"/>
                <w:sz w:val="24"/>
                <w:szCs w:val="24"/>
              </w:rPr>
            </w:pPr>
            <w:r w:rsidRPr="00BB35E4">
              <w:rPr>
                <w:rFonts w:ascii="Arial" w:hAnsi="Arial" w:cs="Arial"/>
                <w:sz w:val="24"/>
                <w:szCs w:val="24"/>
              </w:rPr>
              <w:t>średnia</w:t>
            </w:r>
          </w:p>
        </w:tc>
        <w:tc>
          <w:tcPr>
            <w:tcW w:w="850" w:type="dxa"/>
          </w:tcPr>
          <w:p w:rsidR="009A5F95" w:rsidRPr="00BB35E4" w:rsidRDefault="009A5F95" w:rsidP="00BB35E4">
            <w:pPr>
              <w:rPr>
                <w:rFonts w:ascii="Arial" w:hAnsi="Arial" w:cs="Arial"/>
                <w:sz w:val="24"/>
                <w:szCs w:val="24"/>
              </w:rPr>
            </w:pPr>
            <w:r w:rsidRPr="00BB35E4">
              <w:rPr>
                <w:rFonts w:ascii="Arial" w:hAnsi="Arial" w:cs="Arial"/>
                <w:sz w:val="24"/>
                <w:szCs w:val="24"/>
              </w:rPr>
              <w:t>preferowane</w:t>
            </w:r>
          </w:p>
        </w:tc>
        <w:tc>
          <w:tcPr>
            <w:tcW w:w="709" w:type="dxa"/>
          </w:tcPr>
          <w:p w:rsidR="009A5F95" w:rsidRPr="00BB35E4" w:rsidRDefault="00AD4FA6" w:rsidP="00BB35E4">
            <w:pPr>
              <w:rPr>
                <w:rFonts w:ascii="Arial" w:hAnsi="Arial" w:cs="Arial"/>
                <w:sz w:val="24"/>
                <w:szCs w:val="24"/>
              </w:rPr>
            </w:pPr>
            <w:r w:rsidRPr="00BB35E4">
              <w:rPr>
                <w:rFonts w:ascii="Arial" w:hAnsi="Arial" w:cs="Arial"/>
                <w:sz w:val="24"/>
                <w:szCs w:val="24"/>
              </w:rPr>
              <w:t>dobre</w:t>
            </w:r>
          </w:p>
        </w:tc>
      </w:tr>
      <w:tr w:rsidR="0072362B" w:rsidRPr="00BB35E4" w:rsidTr="00720C4F">
        <w:tc>
          <w:tcPr>
            <w:tcW w:w="1980" w:type="dxa"/>
          </w:tcPr>
          <w:p w:rsidR="00645B4B" w:rsidRPr="00BB35E4" w:rsidRDefault="009A5F95" w:rsidP="00BB35E4">
            <w:pPr>
              <w:rPr>
                <w:rFonts w:ascii="Arial" w:hAnsi="Arial" w:cs="Arial"/>
                <w:sz w:val="24"/>
                <w:szCs w:val="24"/>
              </w:rPr>
            </w:pPr>
            <w:r w:rsidRPr="00BB35E4">
              <w:rPr>
                <w:rFonts w:ascii="Arial" w:hAnsi="Arial" w:cs="Arial"/>
                <w:sz w:val="24"/>
                <w:szCs w:val="24"/>
              </w:rPr>
              <w:t xml:space="preserve">Lokale użytkowe </w:t>
            </w:r>
            <w:r w:rsidR="00340738" w:rsidRPr="00BB35E4">
              <w:rPr>
                <w:rFonts w:ascii="Arial" w:hAnsi="Arial" w:cs="Arial"/>
                <w:sz w:val="24"/>
                <w:szCs w:val="24"/>
              </w:rPr>
              <w:br/>
            </w:r>
            <w:r w:rsidRPr="00BB35E4">
              <w:rPr>
                <w:rFonts w:ascii="Arial" w:hAnsi="Arial" w:cs="Arial"/>
                <w:sz w:val="24"/>
                <w:szCs w:val="24"/>
              </w:rPr>
              <w:t>o funkcji handlowo-usługowej</w:t>
            </w:r>
          </w:p>
        </w:tc>
        <w:tc>
          <w:tcPr>
            <w:tcW w:w="1134" w:type="dxa"/>
          </w:tcPr>
          <w:p w:rsidR="00645B4B" w:rsidRPr="00BB35E4" w:rsidRDefault="007E5C3E" w:rsidP="00BB35E4">
            <w:pPr>
              <w:rPr>
                <w:rFonts w:ascii="Arial" w:hAnsi="Arial" w:cs="Arial"/>
                <w:sz w:val="24"/>
                <w:szCs w:val="24"/>
              </w:rPr>
            </w:pPr>
            <w:r w:rsidRPr="00BB35E4">
              <w:rPr>
                <w:rFonts w:ascii="Arial" w:hAnsi="Arial" w:cs="Arial"/>
                <w:sz w:val="24"/>
                <w:szCs w:val="24"/>
              </w:rPr>
              <w:t>24,25</w:t>
            </w:r>
          </w:p>
        </w:tc>
        <w:tc>
          <w:tcPr>
            <w:tcW w:w="992" w:type="dxa"/>
          </w:tcPr>
          <w:p w:rsidR="00645B4B" w:rsidRPr="00BB35E4" w:rsidRDefault="00616D3C" w:rsidP="00BB35E4">
            <w:pPr>
              <w:rPr>
                <w:rFonts w:ascii="Arial" w:hAnsi="Arial" w:cs="Arial"/>
                <w:sz w:val="24"/>
                <w:szCs w:val="24"/>
              </w:rPr>
            </w:pPr>
            <w:r w:rsidRPr="00BB35E4">
              <w:rPr>
                <w:rFonts w:ascii="Arial" w:hAnsi="Arial" w:cs="Arial"/>
                <w:sz w:val="24"/>
                <w:szCs w:val="24"/>
              </w:rPr>
              <w:t>+</w:t>
            </w:r>
            <w:r w:rsidR="00340738" w:rsidRPr="00BB35E4">
              <w:rPr>
                <w:rFonts w:ascii="Arial" w:hAnsi="Arial" w:cs="Arial"/>
                <w:sz w:val="24"/>
                <w:szCs w:val="24"/>
              </w:rPr>
              <w:t>1,38</w:t>
            </w:r>
          </w:p>
        </w:tc>
        <w:tc>
          <w:tcPr>
            <w:tcW w:w="851" w:type="dxa"/>
          </w:tcPr>
          <w:p w:rsidR="00645B4B" w:rsidRPr="00BB35E4" w:rsidRDefault="00616D3C" w:rsidP="00BB35E4">
            <w:pPr>
              <w:rPr>
                <w:rFonts w:ascii="Arial" w:hAnsi="Arial" w:cs="Arial"/>
                <w:sz w:val="24"/>
                <w:szCs w:val="24"/>
              </w:rPr>
            </w:pPr>
            <w:r w:rsidRPr="00BB35E4">
              <w:rPr>
                <w:rFonts w:ascii="Arial" w:hAnsi="Arial" w:cs="Arial"/>
                <w:sz w:val="24"/>
                <w:szCs w:val="24"/>
              </w:rPr>
              <w:t>+</w:t>
            </w:r>
            <w:r w:rsidR="00340738" w:rsidRPr="00BB35E4">
              <w:rPr>
                <w:rFonts w:ascii="Arial" w:hAnsi="Arial" w:cs="Arial"/>
                <w:sz w:val="24"/>
                <w:szCs w:val="24"/>
              </w:rPr>
              <w:t>0,69</w:t>
            </w:r>
          </w:p>
        </w:tc>
        <w:tc>
          <w:tcPr>
            <w:tcW w:w="708" w:type="dxa"/>
          </w:tcPr>
          <w:p w:rsidR="00645B4B" w:rsidRPr="00BB35E4" w:rsidRDefault="00340738" w:rsidP="00BB35E4">
            <w:pPr>
              <w:rPr>
                <w:rFonts w:ascii="Arial" w:hAnsi="Arial" w:cs="Arial"/>
                <w:sz w:val="24"/>
                <w:szCs w:val="24"/>
              </w:rPr>
            </w:pPr>
            <w:r w:rsidRPr="00BB35E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:rsidR="00645B4B" w:rsidRPr="00BB35E4" w:rsidRDefault="00616D3C" w:rsidP="00BB35E4">
            <w:pPr>
              <w:rPr>
                <w:rFonts w:ascii="Arial" w:hAnsi="Arial" w:cs="Arial"/>
                <w:sz w:val="24"/>
                <w:szCs w:val="24"/>
              </w:rPr>
            </w:pPr>
            <w:r w:rsidRPr="00BB35E4">
              <w:rPr>
                <w:rFonts w:ascii="Arial" w:hAnsi="Arial" w:cs="Arial"/>
                <w:sz w:val="24"/>
                <w:szCs w:val="24"/>
              </w:rPr>
              <w:t>+</w:t>
            </w:r>
            <w:r w:rsidR="00340738" w:rsidRPr="00BB35E4">
              <w:rPr>
                <w:rFonts w:ascii="Arial" w:hAnsi="Arial" w:cs="Arial"/>
                <w:sz w:val="24"/>
                <w:szCs w:val="24"/>
              </w:rPr>
              <w:t>1,04</w:t>
            </w:r>
          </w:p>
        </w:tc>
        <w:tc>
          <w:tcPr>
            <w:tcW w:w="850" w:type="dxa"/>
          </w:tcPr>
          <w:p w:rsidR="00645B4B" w:rsidRPr="00BB35E4" w:rsidRDefault="00616D3C" w:rsidP="00BB35E4">
            <w:pPr>
              <w:rPr>
                <w:rFonts w:ascii="Arial" w:hAnsi="Arial" w:cs="Arial"/>
                <w:sz w:val="24"/>
                <w:szCs w:val="24"/>
              </w:rPr>
            </w:pPr>
            <w:r w:rsidRPr="00BB35E4">
              <w:rPr>
                <w:rFonts w:ascii="Arial" w:hAnsi="Arial" w:cs="Arial"/>
                <w:sz w:val="24"/>
                <w:szCs w:val="24"/>
              </w:rPr>
              <w:t>+</w:t>
            </w:r>
            <w:r w:rsidR="00340738" w:rsidRPr="00BB35E4">
              <w:rPr>
                <w:rFonts w:ascii="Arial" w:hAnsi="Arial" w:cs="Arial"/>
                <w:sz w:val="24"/>
                <w:szCs w:val="24"/>
              </w:rPr>
              <w:t>0,52</w:t>
            </w:r>
          </w:p>
        </w:tc>
        <w:tc>
          <w:tcPr>
            <w:tcW w:w="709" w:type="dxa"/>
          </w:tcPr>
          <w:p w:rsidR="00645B4B" w:rsidRPr="00BB35E4" w:rsidRDefault="00340738" w:rsidP="00BB35E4">
            <w:pPr>
              <w:rPr>
                <w:rFonts w:ascii="Arial" w:hAnsi="Arial" w:cs="Arial"/>
                <w:sz w:val="24"/>
                <w:szCs w:val="24"/>
              </w:rPr>
            </w:pPr>
            <w:r w:rsidRPr="00BB35E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:rsidR="00645B4B" w:rsidRPr="00BB35E4" w:rsidRDefault="00616D3C" w:rsidP="00BB35E4">
            <w:pPr>
              <w:rPr>
                <w:rFonts w:ascii="Arial" w:hAnsi="Arial" w:cs="Arial"/>
                <w:sz w:val="24"/>
                <w:szCs w:val="24"/>
              </w:rPr>
            </w:pPr>
            <w:r w:rsidRPr="00BB35E4">
              <w:rPr>
                <w:rFonts w:ascii="Arial" w:hAnsi="Arial" w:cs="Arial"/>
                <w:sz w:val="24"/>
                <w:szCs w:val="24"/>
              </w:rPr>
              <w:t>+</w:t>
            </w:r>
            <w:r w:rsidR="00340738" w:rsidRPr="00BB35E4">
              <w:rPr>
                <w:rFonts w:ascii="Arial" w:hAnsi="Arial" w:cs="Arial"/>
                <w:sz w:val="24"/>
                <w:szCs w:val="24"/>
              </w:rPr>
              <w:t>1,73</w:t>
            </w:r>
          </w:p>
        </w:tc>
        <w:tc>
          <w:tcPr>
            <w:tcW w:w="850" w:type="dxa"/>
          </w:tcPr>
          <w:p w:rsidR="00645B4B" w:rsidRPr="00BB35E4" w:rsidRDefault="00616D3C" w:rsidP="00BB35E4">
            <w:pPr>
              <w:rPr>
                <w:rFonts w:ascii="Arial" w:hAnsi="Arial" w:cs="Arial"/>
                <w:sz w:val="24"/>
                <w:szCs w:val="24"/>
              </w:rPr>
            </w:pPr>
            <w:r w:rsidRPr="00BB35E4">
              <w:rPr>
                <w:rFonts w:ascii="Arial" w:hAnsi="Arial" w:cs="Arial"/>
                <w:sz w:val="24"/>
                <w:szCs w:val="24"/>
              </w:rPr>
              <w:t>+</w:t>
            </w:r>
            <w:r w:rsidR="00340738" w:rsidRPr="00BB35E4">
              <w:rPr>
                <w:rFonts w:ascii="Arial" w:hAnsi="Arial" w:cs="Arial"/>
                <w:sz w:val="24"/>
                <w:szCs w:val="24"/>
              </w:rPr>
              <w:t>0,87</w:t>
            </w:r>
          </w:p>
        </w:tc>
        <w:tc>
          <w:tcPr>
            <w:tcW w:w="709" w:type="dxa"/>
          </w:tcPr>
          <w:p w:rsidR="00645B4B" w:rsidRPr="00BB35E4" w:rsidRDefault="00340738" w:rsidP="00BB35E4">
            <w:pPr>
              <w:rPr>
                <w:rFonts w:ascii="Arial" w:hAnsi="Arial" w:cs="Arial"/>
                <w:sz w:val="24"/>
                <w:szCs w:val="24"/>
              </w:rPr>
            </w:pPr>
            <w:r w:rsidRPr="00BB35E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0" w:type="dxa"/>
          </w:tcPr>
          <w:p w:rsidR="00645B4B" w:rsidRPr="00BB35E4" w:rsidRDefault="00616D3C" w:rsidP="00BB35E4">
            <w:pPr>
              <w:rPr>
                <w:rFonts w:ascii="Arial" w:hAnsi="Arial" w:cs="Arial"/>
                <w:sz w:val="24"/>
                <w:szCs w:val="24"/>
              </w:rPr>
            </w:pPr>
            <w:r w:rsidRPr="00BB35E4">
              <w:rPr>
                <w:rFonts w:ascii="Arial" w:hAnsi="Arial" w:cs="Arial"/>
                <w:sz w:val="24"/>
                <w:szCs w:val="24"/>
              </w:rPr>
              <w:t>+</w:t>
            </w:r>
            <w:r w:rsidR="00340738" w:rsidRPr="00BB35E4">
              <w:rPr>
                <w:rFonts w:ascii="Arial" w:hAnsi="Arial" w:cs="Arial"/>
                <w:sz w:val="24"/>
                <w:szCs w:val="24"/>
              </w:rPr>
              <w:t>1,38</w:t>
            </w:r>
          </w:p>
        </w:tc>
        <w:tc>
          <w:tcPr>
            <w:tcW w:w="851" w:type="dxa"/>
          </w:tcPr>
          <w:p w:rsidR="00645B4B" w:rsidRPr="00BB35E4" w:rsidRDefault="00616D3C" w:rsidP="00BB35E4">
            <w:pPr>
              <w:rPr>
                <w:rFonts w:ascii="Arial" w:hAnsi="Arial" w:cs="Arial"/>
                <w:sz w:val="24"/>
                <w:szCs w:val="24"/>
              </w:rPr>
            </w:pPr>
            <w:r w:rsidRPr="00BB35E4">
              <w:rPr>
                <w:rFonts w:ascii="Arial" w:hAnsi="Arial" w:cs="Arial"/>
                <w:sz w:val="24"/>
                <w:szCs w:val="24"/>
              </w:rPr>
              <w:t>+</w:t>
            </w:r>
            <w:r w:rsidR="00340738" w:rsidRPr="00BB35E4">
              <w:rPr>
                <w:rFonts w:ascii="Arial" w:hAnsi="Arial" w:cs="Arial"/>
                <w:sz w:val="24"/>
                <w:szCs w:val="24"/>
              </w:rPr>
              <w:t>0,69</w:t>
            </w:r>
          </w:p>
        </w:tc>
        <w:tc>
          <w:tcPr>
            <w:tcW w:w="709" w:type="dxa"/>
          </w:tcPr>
          <w:p w:rsidR="00645B4B" w:rsidRPr="00BB35E4" w:rsidRDefault="00340738" w:rsidP="00BB35E4">
            <w:pPr>
              <w:rPr>
                <w:rFonts w:ascii="Arial" w:hAnsi="Arial" w:cs="Arial"/>
                <w:sz w:val="24"/>
                <w:szCs w:val="24"/>
              </w:rPr>
            </w:pPr>
            <w:r w:rsidRPr="00BB35E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0" w:type="dxa"/>
          </w:tcPr>
          <w:p w:rsidR="00645B4B" w:rsidRPr="00BB35E4" w:rsidRDefault="00616D3C" w:rsidP="00BB35E4">
            <w:pPr>
              <w:rPr>
                <w:rFonts w:ascii="Arial" w:hAnsi="Arial" w:cs="Arial"/>
                <w:sz w:val="24"/>
                <w:szCs w:val="24"/>
              </w:rPr>
            </w:pPr>
            <w:r w:rsidRPr="00BB35E4">
              <w:rPr>
                <w:rFonts w:ascii="Arial" w:hAnsi="Arial" w:cs="Arial"/>
                <w:sz w:val="24"/>
                <w:szCs w:val="24"/>
              </w:rPr>
              <w:t>+</w:t>
            </w:r>
            <w:r w:rsidR="00340738" w:rsidRPr="00BB35E4">
              <w:rPr>
                <w:rFonts w:ascii="Arial" w:hAnsi="Arial" w:cs="Arial"/>
                <w:sz w:val="24"/>
                <w:szCs w:val="24"/>
              </w:rPr>
              <w:t>1,38</w:t>
            </w:r>
          </w:p>
        </w:tc>
        <w:tc>
          <w:tcPr>
            <w:tcW w:w="709" w:type="dxa"/>
          </w:tcPr>
          <w:p w:rsidR="00645B4B" w:rsidRPr="00BB35E4" w:rsidRDefault="00340738" w:rsidP="00BB35E4">
            <w:pPr>
              <w:rPr>
                <w:rFonts w:ascii="Arial" w:hAnsi="Arial" w:cs="Arial"/>
                <w:sz w:val="24"/>
                <w:szCs w:val="24"/>
              </w:rPr>
            </w:pPr>
            <w:r w:rsidRPr="00BB35E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72362B" w:rsidRPr="00BB35E4" w:rsidTr="00720C4F">
        <w:tc>
          <w:tcPr>
            <w:tcW w:w="1980" w:type="dxa"/>
          </w:tcPr>
          <w:p w:rsidR="00645B4B" w:rsidRPr="00BB35E4" w:rsidRDefault="009A5F95" w:rsidP="00BB35E4">
            <w:pPr>
              <w:rPr>
                <w:rFonts w:ascii="Arial" w:hAnsi="Arial" w:cs="Arial"/>
                <w:sz w:val="24"/>
                <w:szCs w:val="24"/>
              </w:rPr>
            </w:pPr>
            <w:r w:rsidRPr="00BB35E4">
              <w:rPr>
                <w:rFonts w:ascii="Arial" w:hAnsi="Arial" w:cs="Arial"/>
                <w:sz w:val="24"/>
                <w:szCs w:val="24"/>
              </w:rPr>
              <w:t xml:space="preserve">Lokale użytkowe </w:t>
            </w:r>
            <w:r w:rsidR="00340738" w:rsidRPr="00BB35E4">
              <w:rPr>
                <w:rFonts w:ascii="Arial" w:hAnsi="Arial" w:cs="Arial"/>
                <w:sz w:val="24"/>
                <w:szCs w:val="24"/>
              </w:rPr>
              <w:br/>
            </w:r>
            <w:r w:rsidRPr="00BB35E4">
              <w:rPr>
                <w:rFonts w:ascii="Arial" w:hAnsi="Arial" w:cs="Arial"/>
                <w:sz w:val="24"/>
                <w:szCs w:val="24"/>
              </w:rPr>
              <w:t>o funkcji magazynowo</w:t>
            </w:r>
            <w:r w:rsidR="000517A2" w:rsidRPr="00BB35E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B35E4">
              <w:rPr>
                <w:rFonts w:ascii="Arial" w:hAnsi="Arial" w:cs="Arial"/>
                <w:sz w:val="24"/>
                <w:szCs w:val="24"/>
              </w:rPr>
              <w:t>-przemysłowej</w:t>
            </w:r>
          </w:p>
        </w:tc>
        <w:tc>
          <w:tcPr>
            <w:tcW w:w="1134" w:type="dxa"/>
          </w:tcPr>
          <w:p w:rsidR="00645B4B" w:rsidRPr="00BB35E4" w:rsidRDefault="007E5C3E" w:rsidP="00BB35E4">
            <w:pPr>
              <w:rPr>
                <w:rFonts w:ascii="Arial" w:hAnsi="Arial" w:cs="Arial"/>
                <w:sz w:val="24"/>
                <w:szCs w:val="24"/>
              </w:rPr>
            </w:pPr>
            <w:r w:rsidRPr="00BB35E4">
              <w:rPr>
                <w:rFonts w:ascii="Arial" w:hAnsi="Arial" w:cs="Arial"/>
                <w:sz w:val="24"/>
                <w:szCs w:val="24"/>
              </w:rPr>
              <w:t>17,23</w:t>
            </w:r>
          </w:p>
        </w:tc>
        <w:tc>
          <w:tcPr>
            <w:tcW w:w="992" w:type="dxa"/>
          </w:tcPr>
          <w:p w:rsidR="00645B4B" w:rsidRPr="00BB35E4" w:rsidRDefault="00EF1673" w:rsidP="00BB35E4">
            <w:pPr>
              <w:rPr>
                <w:rFonts w:ascii="Arial" w:hAnsi="Arial" w:cs="Arial"/>
                <w:sz w:val="24"/>
                <w:szCs w:val="24"/>
              </w:rPr>
            </w:pPr>
            <w:r w:rsidRPr="00BB35E4">
              <w:rPr>
                <w:rFonts w:ascii="Arial" w:hAnsi="Arial" w:cs="Arial"/>
                <w:sz w:val="24"/>
                <w:szCs w:val="24"/>
              </w:rPr>
              <w:t>+ 0,98</w:t>
            </w:r>
          </w:p>
        </w:tc>
        <w:tc>
          <w:tcPr>
            <w:tcW w:w="851" w:type="dxa"/>
          </w:tcPr>
          <w:p w:rsidR="00645B4B" w:rsidRPr="00BB35E4" w:rsidRDefault="00EF1673" w:rsidP="00BB35E4">
            <w:pPr>
              <w:rPr>
                <w:rFonts w:ascii="Arial" w:hAnsi="Arial" w:cs="Arial"/>
                <w:sz w:val="24"/>
                <w:szCs w:val="24"/>
              </w:rPr>
            </w:pPr>
            <w:r w:rsidRPr="00BB35E4">
              <w:rPr>
                <w:rFonts w:ascii="Arial" w:hAnsi="Arial" w:cs="Arial"/>
                <w:sz w:val="24"/>
                <w:szCs w:val="24"/>
              </w:rPr>
              <w:t>+ 0,49</w:t>
            </w:r>
          </w:p>
        </w:tc>
        <w:tc>
          <w:tcPr>
            <w:tcW w:w="708" w:type="dxa"/>
          </w:tcPr>
          <w:p w:rsidR="00645B4B" w:rsidRPr="00BB35E4" w:rsidRDefault="00EF1673" w:rsidP="00BB35E4">
            <w:pPr>
              <w:rPr>
                <w:rFonts w:ascii="Arial" w:hAnsi="Arial" w:cs="Arial"/>
                <w:sz w:val="24"/>
                <w:szCs w:val="24"/>
              </w:rPr>
            </w:pPr>
            <w:r w:rsidRPr="00BB35E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:rsidR="00645B4B" w:rsidRPr="00BB35E4" w:rsidRDefault="00EF1673" w:rsidP="00BB35E4">
            <w:pPr>
              <w:rPr>
                <w:rFonts w:ascii="Arial" w:hAnsi="Arial" w:cs="Arial"/>
                <w:sz w:val="24"/>
                <w:szCs w:val="24"/>
              </w:rPr>
            </w:pPr>
            <w:r w:rsidRPr="00BB35E4">
              <w:rPr>
                <w:rFonts w:ascii="Arial" w:hAnsi="Arial" w:cs="Arial"/>
                <w:sz w:val="24"/>
                <w:szCs w:val="24"/>
              </w:rPr>
              <w:t>+ 0,74</w:t>
            </w:r>
          </w:p>
        </w:tc>
        <w:tc>
          <w:tcPr>
            <w:tcW w:w="850" w:type="dxa"/>
          </w:tcPr>
          <w:p w:rsidR="00645B4B" w:rsidRPr="00BB35E4" w:rsidRDefault="00EF1673" w:rsidP="00BB35E4">
            <w:pPr>
              <w:rPr>
                <w:rFonts w:ascii="Arial" w:hAnsi="Arial" w:cs="Arial"/>
                <w:sz w:val="24"/>
                <w:szCs w:val="24"/>
              </w:rPr>
            </w:pPr>
            <w:r w:rsidRPr="00BB35E4">
              <w:rPr>
                <w:rFonts w:ascii="Arial" w:hAnsi="Arial" w:cs="Arial"/>
                <w:sz w:val="24"/>
                <w:szCs w:val="24"/>
              </w:rPr>
              <w:t>+ 0,37</w:t>
            </w:r>
          </w:p>
        </w:tc>
        <w:tc>
          <w:tcPr>
            <w:tcW w:w="709" w:type="dxa"/>
          </w:tcPr>
          <w:p w:rsidR="00645B4B" w:rsidRPr="00BB35E4" w:rsidRDefault="00EF1673" w:rsidP="00BB35E4">
            <w:pPr>
              <w:rPr>
                <w:rFonts w:ascii="Arial" w:hAnsi="Arial" w:cs="Arial"/>
                <w:sz w:val="24"/>
                <w:szCs w:val="24"/>
              </w:rPr>
            </w:pPr>
            <w:r w:rsidRPr="00BB35E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:rsidR="00645B4B" w:rsidRPr="00BB35E4" w:rsidRDefault="00616D3C" w:rsidP="00BB35E4">
            <w:pPr>
              <w:rPr>
                <w:rFonts w:ascii="Arial" w:hAnsi="Arial" w:cs="Arial"/>
                <w:sz w:val="24"/>
                <w:szCs w:val="24"/>
              </w:rPr>
            </w:pPr>
            <w:r w:rsidRPr="00BB35E4">
              <w:rPr>
                <w:rFonts w:ascii="Arial" w:hAnsi="Arial" w:cs="Arial"/>
                <w:sz w:val="24"/>
                <w:szCs w:val="24"/>
              </w:rPr>
              <w:t>+</w:t>
            </w:r>
            <w:r w:rsidR="00EF1673" w:rsidRPr="00BB35E4">
              <w:rPr>
                <w:rFonts w:ascii="Arial" w:hAnsi="Arial" w:cs="Arial"/>
                <w:sz w:val="24"/>
                <w:szCs w:val="24"/>
              </w:rPr>
              <w:t>1,23</w:t>
            </w:r>
          </w:p>
        </w:tc>
        <w:tc>
          <w:tcPr>
            <w:tcW w:w="850" w:type="dxa"/>
          </w:tcPr>
          <w:p w:rsidR="00645B4B" w:rsidRPr="00BB35E4" w:rsidRDefault="00616D3C" w:rsidP="00BB35E4">
            <w:pPr>
              <w:rPr>
                <w:rFonts w:ascii="Arial" w:hAnsi="Arial" w:cs="Arial"/>
                <w:sz w:val="24"/>
                <w:szCs w:val="24"/>
              </w:rPr>
            </w:pPr>
            <w:r w:rsidRPr="00BB35E4">
              <w:rPr>
                <w:rFonts w:ascii="Arial" w:hAnsi="Arial" w:cs="Arial"/>
                <w:sz w:val="24"/>
                <w:szCs w:val="24"/>
              </w:rPr>
              <w:t>+</w:t>
            </w:r>
            <w:r w:rsidR="00EF1673" w:rsidRPr="00BB35E4">
              <w:rPr>
                <w:rFonts w:ascii="Arial" w:hAnsi="Arial" w:cs="Arial"/>
                <w:sz w:val="24"/>
                <w:szCs w:val="24"/>
              </w:rPr>
              <w:t>0,62</w:t>
            </w:r>
          </w:p>
        </w:tc>
        <w:tc>
          <w:tcPr>
            <w:tcW w:w="709" w:type="dxa"/>
          </w:tcPr>
          <w:p w:rsidR="00645B4B" w:rsidRPr="00BB35E4" w:rsidRDefault="00EF1673" w:rsidP="00BB35E4">
            <w:pPr>
              <w:rPr>
                <w:rFonts w:ascii="Arial" w:hAnsi="Arial" w:cs="Arial"/>
                <w:sz w:val="24"/>
                <w:szCs w:val="24"/>
              </w:rPr>
            </w:pPr>
            <w:r w:rsidRPr="00BB35E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0" w:type="dxa"/>
          </w:tcPr>
          <w:p w:rsidR="00645B4B" w:rsidRPr="00BB35E4" w:rsidRDefault="00616D3C" w:rsidP="00BB35E4">
            <w:pPr>
              <w:rPr>
                <w:rFonts w:ascii="Arial" w:hAnsi="Arial" w:cs="Arial"/>
                <w:sz w:val="24"/>
                <w:szCs w:val="24"/>
              </w:rPr>
            </w:pPr>
            <w:r w:rsidRPr="00BB35E4">
              <w:rPr>
                <w:rFonts w:ascii="Arial" w:hAnsi="Arial" w:cs="Arial"/>
                <w:sz w:val="24"/>
                <w:szCs w:val="24"/>
              </w:rPr>
              <w:t>+</w:t>
            </w:r>
            <w:r w:rsidR="00EF1673" w:rsidRPr="00BB35E4">
              <w:rPr>
                <w:rFonts w:ascii="Arial" w:hAnsi="Arial" w:cs="Arial"/>
                <w:sz w:val="24"/>
                <w:szCs w:val="24"/>
              </w:rPr>
              <w:t>0,98</w:t>
            </w:r>
          </w:p>
        </w:tc>
        <w:tc>
          <w:tcPr>
            <w:tcW w:w="851" w:type="dxa"/>
          </w:tcPr>
          <w:p w:rsidR="00645B4B" w:rsidRPr="00BB35E4" w:rsidRDefault="00616D3C" w:rsidP="00BB35E4">
            <w:pPr>
              <w:rPr>
                <w:rFonts w:ascii="Arial" w:hAnsi="Arial" w:cs="Arial"/>
                <w:sz w:val="24"/>
                <w:szCs w:val="24"/>
              </w:rPr>
            </w:pPr>
            <w:r w:rsidRPr="00BB35E4">
              <w:rPr>
                <w:rFonts w:ascii="Arial" w:hAnsi="Arial" w:cs="Arial"/>
                <w:sz w:val="24"/>
                <w:szCs w:val="24"/>
              </w:rPr>
              <w:t>+</w:t>
            </w:r>
            <w:r w:rsidR="00EF1673" w:rsidRPr="00BB35E4">
              <w:rPr>
                <w:rFonts w:ascii="Arial" w:hAnsi="Arial" w:cs="Arial"/>
                <w:sz w:val="24"/>
                <w:szCs w:val="24"/>
              </w:rPr>
              <w:t>0,49</w:t>
            </w:r>
          </w:p>
        </w:tc>
        <w:tc>
          <w:tcPr>
            <w:tcW w:w="709" w:type="dxa"/>
          </w:tcPr>
          <w:p w:rsidR="00645B4B" w:rsidRPr="00BB35E4" w:rsidRDefault="00EF1673" w:rsidP="00BB35E4">
            <w:pPr>
              <w:rPr>
                <w:rFonts w:ascii="Arial" w:hAnsi="Arial" w:cs="Arial"/>
                <w:sz w:val="24"/>
                <w:szCs w:val="24"/>
              </w:rPr>
            </w:pPr>
            <w:r w:rsidRPr="00BB35E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0" w:type="dxa"/>
          </w:tcPr>
          <w:p w:rsidR="00645B4B" w:rsidRPr="00BB35E4" w:rsidRDefault="00616D3C" w:rsidP="00BB35E4">
            <w:pPr>
              <w:rPr>
                <w:rFonts w:ascii="Arial" w:hAnsi="Arial" w:cs="Arial"/>
                <w:sz w:val="24"/>
                <w:szCs w:val="24"/>
              </w:rPr>
            </w:pPr>
            <w:r w:rsidRPr="00BB35E4">
              <w:rPr>
                <w:rFonts w:ascii="Arial" w:hAnsi="Arial" w:cs="Arial"/>
                <w:sz w:val="24"/>
                <w:szCs w:val="24"/>
              </w:rPr>
              <w:t>+</w:t>
            </w:r>
            <w:r w:rsidR="00EF1673" w:rsidRPr="00BB35E4">
              <w:rPr>
                <w:rFonts w:ascii="Arial" w:hAnsi="Arial" w:cs="Arial"/>
                <w:sz w:val="24"/>
                <w:szCs w:val="24"/>
              </w:rPr>
              <w:t>0,98</w:t>
            </w:r>
          </w:p>
        </w:tc>
        <w:tc>
          <w:tcPr>
            <w:tcW w:w="709" w:type="dxa"/>
          </w:tcPr>
          <w:p w:rsidR="00645B4B" w:rsidRPr="00BB35E4" w:rsidRDefault="00EF1673" w:rsidP="00BB35E4">
            <w:pPr>
              <w:rPr>
                <w:rFonts w:ascii="Arial" w:hAnsi="Arial" w:cs="Arial"/>
                <w:sz w:val="24"/>
                <w:szCs w:val="24"/>
              </w:rPr>
            </w:pPr>
            <w:r w:rsidRPr="00BB35E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72362B" w:rsidRPr="00BB35E4" w:rsidTr="00720C4F">
        <w:tc>
          <w:tcPr>
            <w:tcW w:w="1980" w:type="dxa"/>
          </w:tcPr>
          <w:p w:rsidR="00645B4B" w:rsidRPr="00BB35E4" w:rsidRDefault="009A5F95" w:rsidP="00BB35E4">
            <w:pPr>
              <w:rPr>
                <w:rFonts w:ascii="Arial" w:hAnsi="Arial" w:cs="Arial"/>
                <w:sz w:val="24"/>
                <w:szCs w:val="24"/>
              </w:rPr>
            </w:pPr>
            <w:r w:rsidRPr="00BB35E4">
              <w:rPr>
                <w:rFonts w:ascii="Arial" w:hAnsi="Arial" w:cs="Arial"/>
                <w:sz w:val="24"/>
                <w:szCs w:val="24"/>
              </w:rPr>
              <w:t xml:space="preserve">Lokale użytkowe </w:t>
            </w:r>
            <w:r w:rsidR="00340738" w:rsidRPr="00BB35E4">
              <w:rPr>
                <w:rFonts w:ascii="Arial" w:hAnsi="Arial" w:cs="Arial"/>
                <w:sz w:val="24"/>
                <w:szCs w:val="24"/>
              </w:rPr>
              <w:br/>
            </w:r>
            <w:r w:rsidRPr="00BB35E4">
              <w:rPr>
                <w:rFonts w:ascii="Arial" w:hAnsi="Arial" w:cs="Arial"/>
                <w:sz w:val="24"/>
                <w:szCs w:val="24"/>
              </w:rPr>
              <w:t>o funkcji biurowej</w:t>
            </w:r>
          </w:p>
          <w:p w:rsidR="00A31407" w:rsidRPr="00BB35E4" w:rsidRDefault="00A31407" w:rsidP="00BB35E4">
            <w:pPr>
              <w:rPr>
                <w:rFonts w:ascii="Arial" w:hAnsi="Arial" w:cs="Arial"/>
                <w:sz w:val="24"/>
                <w:szCs w:val="24"/>
              </w:rPr>
            </w:pPr>
            <w:r w:rsidRPr="00BB35E4">
              <w:rPr>
                <w:rFonts w:ascii="Arial" w:hAnsi="Arial" w:cs="Arial"/>
                <w:sz w:val="24"/>
                <w:szCs w:val="24"/>
              </w:rPr>
              <w:t xml:space="preserve">W tym lokale przeznaczone na prowadzenie </w:t>
            </w:r>
            <w:r w:rsidRPr="00BB35E4">
              <w:rPr>
                <w:rFonts w:ascii="Arial" w:hAnsi="Arial" w:cs="Arial"/>
                <w:sz w:val="24"/>
                <w:szCs w:val="24"/>
              </w:rPr>
              <w:lastRenderedPageBreak/>
              <w:t>biur poselskich , senatorskich oraz siedziby partii politycznych</w:t>
            </w:r>
          </w:p>
        </w:tc>
        <w:tc>
          <w:tcPr>
            <w:tcW w:w="1134" w:type="dxa"/>
          </w:tcPr>
          <w:p w:rsidR="00645B4B" w:rsidRPr="00BB35E4" w:rsidRDefault="007E5C3E" w:rsidP="00BB35E4">
            <w:pPr>
              <w:rPr>
                <w:rFonts w:ascii="Arial" w:hAnsi="Arial" w:cs="Arial"/>
                <w:sz w:val="24"/>
                <w:szCs w:val="24"/>
              </w:rPr>
            </w:pPr>
            <w:r w:rsidRPr="00BB35E4">
              <w:rPr>
                <w:rFonts w:ascii="Arial" w:hAnsi="Arial" w:cs="Arial"/>
                <w:sz w:val="24"/>
                <w:szCs w:val="24"/>
              </w:rPr>
              <w:lastRenderedPageBreak/>
              <w:t>20,89</w:t>
            </w:r>
          </w:p>
        </w:tc>
        <w:tc>
          <w:tcPr>
            <w:tcW w:w="992" w:type="dxa"/>
          </w:tcPr>
          <w:p w:rsidR="00645B4B" w:rsidRPr="00BB35E4" w:rsidRDefault="00EF1673" w:rsidP="00BB35E4">
            <w:pPr>
              <w:rPr>
                <w:rFonts w:ascii="Arial" w:hAnsi="Arial" w:cs="Arial"/>
                <w:sz w:val="24"/>
                <w:szCs w:val="24"/>
              </w:rPr>
            </w:pPr>
            <w:r w:rsidRPr="00BB35E4">
              <w:rPr>
                <w:rFonts w:ascii="Arial" w:hAnsi="Arial" w:cs="Arial"/>
                <w:sz w:val="24"/>
                <w:szCs w:val="24"/>
              </w:rPr>
              <w:t>+ 1,19</w:t>
            </w:r>
          </w:p>
        </w:tc>
        <w:tc>
          <w:tcPr>
            <w:tcW w:w="851" w:type="dxa"/>
          </w:tcPr>
          <w:p w:rsidR="00645B4B" w:rsidRPr="00BB35E4" w:rsidRDefault="00EF1673" w:rsidP="00BB35E4">
            <w:pPr>
              <w:rPr>
                <w:rFonts w:ascii="Arial" w:hAnsi="Arial" w:cs="Arial"/>
                <w:sz w:val="24"/>
                <w:szCs w:val="24"/>
              </w:rPr>
            </w:pPr>
            <w:r w:rsidRPr="00BB35E4">
              <w:rPr>
                <w:rFonts w:ascii="Arial" w:hAnsi="Arial" w:cs="Arial"/>
                <w:sz w:val="24"/>
                <w:szCs w:val="24"/>
              </w:rPr>
              <w:t>+ 0,60</w:t>
            </w:r>
          </w:p>
        </w:tc>
        <w:tc>
          <w:tcPr>
            <w:tcW w:w="708" w:type="dxa"/>
          </w:tcPr>
          <w:p w:rsidR="00645B4B" w:rsidRPr="00BB35E4" w:rsidRDefault="00EF1673" w:rsidP="00BB35E4">
            <w:pPr>
              <w:rPr>
                <w:rFonts w:ascii="Arial" w:hAnsi="Arial" w:cs="Arial"/>
                <w:sz w:val="24"/>
                <w:szCs w:val="24"/>
              </w:rPr>
            </w:pPr>
            <w:r w:rsidRPr="00BB35E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:rsidR="00645B4B" w:rsidRPr="00BB35E4" w:rsidRDefault="00EF1673" w:rsidP="00BB35E4">
            <w:pPr>
              <w:rPr>
                <w:rFonts w:ascii="Arial" w:hAnsi="Arial" w:cs="Arial"/>
                <w:sz w:val="24"/>
                <w:szCs w:val="24"/>
              </w:rPr>
            </w:pPr>
            <w:r w:rsidRPr="00BB35E4">
              <w:rPr>
                <w:rFonts w:ascii="Arial" w:hAnsi="Arial" w:cs="Arial"/>
                <w:sz w:val="24"/>
                <w:szCs w:val="24"/>
              </w:rPr>
              <w:t>+ 0,89</w:t>
            </w:r>
          </w:p>
        </w:tc>
        <w:tc>
          <w:tcPr>
            <w:tcW w:w="850" w:type="dxa"/>
          </w:tcPr>
          <w:p w:rsidR="00645B4B" w:rsidRPr="00BB35E4" w:rsidRDefault="00BF678E" w:rsidP="00BB35E4">
            <w:pPr>
              <w:rPr>
                <w:rFonts w:ascii="Arial" w:hAnsi="Arial" w:cs="Arial"/>
                <w:sz w:val="24"/>
                <w:szCs w:val="24"/>
              </w:rPr>
            </w:pPr>
            <w:r w:rsidRPr="00BB35E4">
              <w:rPr>
                <w:rFonts w:ascii="Arial" w:hAnsi="Arial" w:cs="Arial"/>
                <w:sz w:val="24"/>
                <w:szCs w:val="24"/>
              </w:rPr>
              <w:t xml:space="preserve">+ </w:t>
            </w:r>
            <w:r w:rsidR="00EF1673" w:rsidRPr="00BB35E4">
              <w:rPr>
                <w:rFonts w:ascii="Arial" w:hAnsi="Arial" w:cs="Arial"/>
                <w:sz w:val="24"/>
                <w:szCs w:val="24"/>
              </w:rPr>
              <w:t>0,45</w:t>
            </w:r>
          </w:p>
        </w:tc>
        <w:tc>
          <w:tcPr>
            <w:tcW w:w="709" w:type="dxa"/>
          </w:tcPr>
          <w:p w:rsidR="00645B4B" w:rsidRPr="00BB35E4" w:rsidRDefault="00830F76" w:rsidP="00BB35E4">
            <w:pPr>
              <w:rPr>
                <w:rFonts w:ascii="Arial" w:hAnsi="Arial" w:cs="Arial"/>
                <w:sz w:val="24"/>
                <w:szCs w:val="24"/>
              </w:rPr>
            </w:pPr>
            <w:r w:rsidRPr="00BB35E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:rsidR="00645B4B" w:rsidRPr="00BB35E4" w:rsidRDefault="00EF1673" w:rsidP="00BB35E4">
            <w:pPr>
              <w:rPr>
                <w:rFonts w:ascii="Arial" w:hAnsi="Arial" w:cs="Arial"/>
                <w:sz w:val="24"/>
                <w:szCs w:val="24"/>
              </w:rPr>
            </w:pPr>
            <w:r w:rsidRPr="00BB35E4">
              <w:rPr>
                <w:rFonts w:ascii="Arial" w:hAnsi="Arial" w:cs="Arial"/>
                <w:sz w:val="24"/>
                <w:szCs w:val="24"/>
              </w:rPr>
              <w:t>+</w:t>
            </w:r>
            <w:r w:rsidR="00830F76" w:rsidRPr="00BB35E4">
              <w:rPr>
                <w:rFonts w:ascii="Arial" w:hAnsi="Arial" w:cs="Arial"/>
                <w:sz w:val="24"/>
                <w:szCs w:val="24"/>
              </w:rPr>
              <w:t>1,49</w:t>
            </w:r>
          </w:p>
        </w:tc>
        <w:tc>
          <w:tcPr>
            <w:tcW w:w="850" w:type="dxa"/>
          </w:tcPr>
          <w:p w:rsidR="00645B4B" w:rsidRPr="00BB35E4" w:rsidRDefault="00EF1673" w:rsidP="00BB35E4">
            <w:pPr>
              <w:rPr>
                <w:rFonts w:ascii="Arial" w:hAnsi="Arial" w:cs="Arial"/>
                <w:sz w:val="24"/>
                <w:szCs w:val="24"/>
              </w:rPr>
            </w:pPr>
            <w:r w:rsidRPr="00BB35E4">
              <w:rPr>
                <w:rFonts w:ascii="Arial" w:hAnsi="Arial" w:cs="Arial"/>
                <w:sz w:val="24"/>
                <w:szCs w:val="24"/>
              </w:rPr>
              <w:t>+</w:t>
            </w:r>
            <w:r w:rsidR="00830F76" w:rsidRPr="00BB35E4">
              <w:rPr>
                <w:rFonts w:ascii="Arial" w:hAnsi="Arial" w:cs="Arial"/>
                <w:sz w:val="24"/>
                <w:szCs w:val="24"/>
              </w:rPr>
              <w:t>0,75</w:t>
            </w:r>
          </w:p>
        </w:tc>
        <w:tc>
          <w:tcPr>
            <w:tcW w:w="709" w:type="dxa"/>
          </w:tcPr>
          <w:p w:rsidR="00645B4B" w:rsidRPr="00BB35E4" w:rsidRDefault="00830F76" w:rsidP="00BB35E4">
            <w:pPr>
              <w:rPr>
                <w:rFonts w:ascii="Arial" w:hAnsi="Arial" w:cs="Arial"/>
                <w:sz w:val="24"/>
                <w:szCs w:val="24"/>
              </w:rPr>
            </w:pPr>
            <w:r w:rsidRPr="00BB35E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0" w:type="dxa"/>
          </w:tcPr>
          <w:p w:rsidR="00645B4B" w:rsidRPr="00BB35E4" w:rsidRDefault="00EF1673" w:rsidP="00BB35E4">
            <w:pPr>
              <w:rPr>
                <w:rFonts w:ascii="Arial" w:hAnsi="Arial" w:cs="Arial"/>
                <w:sz w:val="24"/>
                <w:szCs w:val="24"/>
              </w:rPr>
            </w:pPr>
            <w:r w:rsidRPr="00BB35E4">
              <w:rPr>
                <w:rFonts w:ascii="Arial" w:hAnsi="Arial" w:cs="Arial"/>
                <w:sz w:val="24"/>
                <w:szCs w:val="24"/>
              </w:rPr>
              <w:t>+</w:t>
            </w:r>
            <w:r w:rsidR="00830F76" w:rsidRPr="00BB35E4">
              <w:rPr>
                <w:rFonts w:ascii="Arial" w:hAnsi="Arial" w:cs="Arial"/>
                <w:sz w:val="24"/>
                <w:szCs w:val="24"/>
              </w:rPr>
              <w:t>1,19</w:t>
            </w:r>
          </w:p>
        </w:tc>
        <w:tc>
          <w:tcPr>
            <w:tcW w:w="851" w:type="dxa"/>
          </w:tcPr>
          <w:p w:rsidR="00645B4B" w:rsidRPr="00BB35E4" w:rsidRDefault="00EF1673" w:rsidP="00BB35E4">
            <w:pPr>
              <w:rPr>
                <w:rFonts w:ascii="Arial" w:hAnsi="Arial" w:cs="Arial"/>
                <w:sz w:val="24"/>
                <w:szCs w:val="24"/>
              </w:rPr>
            </w:pPr>
            <w:r w:rsidRPr="00BB35E4">
              <w:rPr>
                <w:rFonts w:ascii="Arial" w:hAnsi="Arial" w:cs="Arial"/>
                <w:sz w:val="24"/>
                <w:szCs w:val="24"/>
              </w:rPr>
              <w:t>+</w:t>
            </w:r>
            <w:r w:rsidR="00830F76" w:rsidRPr="00BB35E4">
              <w:rPr>
                <w:rFonts w:ascii="Arial" w:hAnsi="Arial" w:cs="Arial"/>
                <w:sz w:val="24"/>
                <w:szCs w:val="24"/>
              </w:rPr>
              <w:t>0,60</w:t>
            </w:r>
          </w:p>
        </w:tc>
        <w:tc>
          <w:tcPr>
            <w:tcW w:w="709" w:type="dxa"/>
          </w:tcPr>
          <w:p w:rsidR="00645B4B" w:rsidRPr="00BB35E4" w:rsidRDefault="00830F76" w:rsidP="00BB35E4">
            <w:pPr>
              <w:rPr>
                <w:rFonts w:ascii="Arial" w:hAnsi="Arial" w:cs="Arial"/>
                <w:sz w:val="24"/>
                <w:szCs w:val="24"/>
              </w:rPr>
            </w:pPr>
            <w:r w:rsidRPr="00BB35E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0" w:type="dxa"/>
          </w:tcPr>
          <w:p w:rsidR="00645B4B" w:rsidRPr="00BB35E4" w:rsidRDefault="00EF1673" w:rsidP="00BB35E4">
            <w:pPr>
              <w:rPr>
                <w:rFonts w:ascii="Arial" w:hAnsi="Arial" w:cs="Arial"/>
                <w:sz w:val="24"/>
                <w:szCs w:val="24"/>
              </w:rPr>
            </w:pPr>
            <w:r w:rsidRPr="00BB35E4">
              <w:rPr>
                <w:rFonts w:ascii="Arial" w:hAnsi="Arial" w:cs="Arial"/>
                <w:sz w:val="24"/>
                <w:szCs w:val="24"/>
              </w:rPr>
              <w:t>+</w:t>
            </w:r>
            <w:r w:rsidR="00830F76" w:rsidRPr="00BB35E4">
              <w:rPr>
                <w:rFonts w:ascii="Arial" w:hAnsi="Arial" w:cs="Arial"/>
                <w:sz w:val="24"/>
                <w:szCs w:val="24"/>
              </w:rPr>
              <w:t>1,19</w:t>
            </w:r>
          </w:p>
        </w:tc>
        <w:tc>
          <w:tcPr>
            <w:tcW w:w="709" w:type="dxa"/>
          </w:tcPr>
          <w:p w:rsidR="00645B4B" w:rsidRPr="00BB35E4" w:rsidRDefault="00830F76" w:rsidP="00BB35E4">
            <w:pPr>
              <w:rPr>
                <w:rFonts w:ascii="Arial" w:hAnsi="Arial" w:cs="Arial"/>
                <w:sz w:val="24"/>
                <w:szCs w:val="24"/>
              </w:rPr>
            </w:pPr>
            <w:r w:rsidRPr="00BB35E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72362B" w:rsidRPr="00BB35E4" w:rsidTr="00720C4F">
        <w:tc>
          <w:tcPr>
            <w:tcW w:w="1980" w:type="dxa"/>
          </w:tcPr>
          <w:p w:rsidR="00645B4B" w:rsidRPr="00BB35E4" w:rsidRDefault="009A5F95" w:rsidP="00BB35E4">
            <w:pPr>
              <w:rPr>
                <w:rFonts w:ascii="Arial" w:hAnsi="Arial" w:cs="Arial"/>
                <w:sz w:val="24"/>
                <w:szCs w:val="24"/>
              </w:rPr>
            </w:pPr>
            <w:r w:rsidRPr="00BB35E4">
              <w:rPr>
                <w:rFonts w:ascii="Arial" w:hAnsi="Arial" w:cs="Arial"/>
                <w:sz w:val="24"/>
                <w:szCs w:val="24"/>
              </w:rPr>
              <w:t>Garaże</w:t>
            </w:r>
          </w:p>
        </w:tc>
        <w:tc>
          <w:tcPr>
            <w:tcW w:w="1134" w:type="dxa"/>
          </w:tcPr>
          <w:p w:rsidR="00645B4B" w:rsidRPr="00BB35E4" w:rsidRDefault="007E5C3E" w:rsidP="00BB35E4">
            <w:pPr>
              <w:rPr>
                <w:rFonts w:ascii="Arial" w:hAnsi="Arial" w:cs="Arial"/>
                <w:sz w:val="24"/>
                <w:szCs w:val="24"/>
              </w:rPr>
            </w:pPr>
            <w:r w:rsidRPr="00BB35E4">
              <w:rPr>
                <w:rFonts w:ascii="Arial" w:hAnsi="Arial" w:cs="Arial"/>
                <w:sz w:val="24"/>
                <w:szCs w:val="24"/>
              </w:rPr>
              <w:t>10,54</w:t>
            </w:r>
          </w:p>
        </w:tc>
        <w:tc>
          <w:tcPr>
            <w:tcW w:w="992" w:type="dxa"/>
          </w:tcPr>
          <w:p w:rsidR="00645B4B" w:rsidRPr="00BB35E4" w:rsidRDefault="00EF1673" w:rsidP="00BB35E4">
            <w:pPr>
              <w:rPr>
                <w:rFonts w:ascii="Arial" w:hAnsi="Arial" w:cs="Arial"/>
                <w:sz w:val="24"/>
                <w:szCs w:val="24"/>
              </w:rPr>
            </w:pPr>
            <w:r w:rsidRPr="00BB35E4">
              <w:rPr>
                <w:rFonts w:ascii="Arial" w:hAnsi="Arial" w:cs="Arial"/>
                <w:sz w:val="24"/>
                <w:szCs w:val="24"/>
              </w:rPr>
              <w:t>+</w:t>
            </w:r>
            <w:r w:rsidR="00830F76" w:rsidRPr="00BB35E4">
              <w:rPr>
                <w:rFonts w:ascii="Arial" w:hAnsi="Arial" w:cs="Arial"/>
                <w:sz w:val="24"/>
                <w:szCs w:val="24"/>
              </w:rPr>
              <w:t xml:space="preserve"> 0,60</w:t>
            </w:r>
          </w:p>
        </w:tc>
        <w:tc>
          <w:tcPr>
            <w:tcW w:w="851" w:type="dxa"/>
          </w:tcPr>
          <w:p w:rsidR="00645B4B" w:rsidRPr="00BB35E4" w:rsidRDefault="00EF1673" w:rsidP="00BB35E4">
            <w:pPr>
              <w:rPr>
                <w:rFonts w:ascii="Arial" w:hAnsi="Arial" w:cs="Arial"/>
                <w:sz w:val="24"/>
                <w:szCs w:val="24"/>
              </w:rPr>
            </w:pPr>
            <w:r w:rsidRPr="00BB35E4">
              <w:rPr>
                <w:rFonts w:ascii="Arial" w:hAnsi="Arial" w:cs="Arial"/>
                <w:sz w:val="24"/>
                <w:szCs w:val="24"/>
              </w:rPr>
              <w:t>+</w:t>
            </w:r>
            <w:r w:rsidR="00830F76" w:rsidRPr="00BB35E4">
              <w:rPr>
                <w:rFonts w:ascii="Arial" w:hAnsi="Arial" w:cs="Arial"/>
                <w:sz w:val="24"/>
                <w:szCs w:val="24"/>
              </w:rPr>
              <w:t xml:space="preserve"> 0,30</w:t>
            </w:r>
          </w:p>
        </w:tc>
        <w:tc>
          <w:tcPr>
            <w:tcW w:w="708" w:type="dxa"/>
          </w:tcPr>
          <w:p w:rsidR="00645B4B" w:rsidRPr="00BB35E4" w:rsidRDefault="00830F76" w:rsidP="00BB35E4">
            <w:pPr>
              <w:rPr>
                <w:rFonts w:ascii="Arial" w:hAnsi="Arial" w:cs="Arial"/>
                <w:sz w:val="24"/>
                <w:szCs w:val="24"/>
              </w:rPr>
            </w:pPr>
            <w:r w:rsidRPr="00BB35E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:rsidR="00645B4B" w:rsidRPr="00BB35E4" w:rsidRDefault="00EF1673" w:rsidP="00BB35E4">
            <w:pPr>
              <w:rPr>
                <w:rFonts w:ascii="Arial" w:hAnsi="Arial" w:cs="Arial"/>
                <w:sz w:val="24"/>
                <w:szCs w:val="24"/>
              </w:rPr>
            </w:pPr>
            <w:r w:rsidRPr="00BB35E4">
              <w:rPr>
                <w:rFonts w:ascii="Arial" w:hAnsi="Arial" w:cs="Arial"/>
                <w:sz w:val="24"/>
                <w:szCs w:val="24"/>
              </w:rPr>
              <w:t>+</w:t>
            </w:r>
            <w:r w:rsidR="00830F76" w:rsidRPr="00BB35E4">
              <w:rPr>
                <w:rFonts w:ascii="Arial" w:hAnsi="Arial" w:cs="Arial"/>
                <w:sz w:val="24"/>
                <w:szCs w:val="24"/>
              </w:rPr>
              <w:t xml:space="preserve"> 0,45</w:t>
            </w:r>
          </w:p>
        </w:tc>
        <w:tc>
          <w:tcPr>
            <w:tcW w:w="850" w:type="dxa"/>
          </w:tcPr>
          <w:p w:rsidR="00645B4B" w:rsidRPr="00BB35E4" w:rsidRDefault="00EF1673" w:rsidP="00BB35E4">
            <w:pPr>
              <w:rPr>
                <w:rFonts w:ascii="Arial" w:hAnsi="Arial" w:cs="Arial"/>
                <w:sz w:val="24"/>
                <w:szCs w:val="24"/>
              </w:rPr>
            </w:pPr>
            <w:r w:rsidRPr="00BB35E4">
              <w:rPr>
                <w:rFonts w:ascii="Arial" w:hAnsi="Arial" w:cs="Arial"/>
                <w:sz w:val="24"/>
                <w:szCs w:val="24"/>
              </w:rPr>
              <w:t>+</w:t>
            </w:r>
            <w:r w:rsidR="00830F76" w:rsidRPr="00BB35E4">
              <w:rPr>
                <w:rFonts w:ascii="Arial" w:hAnsi="Arial" w:cs="Arial"/>
                <w:sz w:val="24"/>
                <w:szCs w:val="24"/>
              </w:rPr>
              <w:t xml:space="preserve"> 0,23</w:t>
            </w:r>
          </w:p>
        </w:tc>
        <w:tc>
          <w:tcPr>
            <w:tcW w:w="709" w:type="dxa"/>
          </w:tcPr>
          <w:p w:rsidR="00645B4B" w:rsidRPr="00BB35E4" w:rsidRDefault="00830F76" w:rsidP="00BB35E4">
            <w:pPr>
              <w:rPr>
                <w:rFonts w:ascii="Arial" w:hAnsi="Arial" w:cs="Arial"/>
                <w:sz w:val="24"/>
                <w:szCs w:val="24"/>
              </w:rPr>
            </w:pPr>
            <w:r w:rsidRPr="00BB35E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:rsidR="00645B4B" w:rsidRPr="00BB35E4" w:rsidRDefault="00EF1673" w:rsidP="00BB35E4">
            <w:pPr>
              <w:rPr>
                <w:rFonts w:ascii="Arial" w:hAnsi="Arial" w:cs="Arial"/>
                <w:sz w:val="24"/>
                <w:szCs w:val="24"/>
              </w:rPr>
            </w:pPr>
            <w:r w:rsidRPr="00BB35E4">
              <w:rPr>
                <w:rFonts w:ascii="Arial" w:hAnsi="Arial" w:cs="Arial"/>
                <w:sz w:val="24"/>
                <w:szCs w:val="24"/>
              </w:rPr>
              <w:t>+</w:t>
            </w:r>
            <w:r w:rsidR="00830F76" w:rsidRPr="00BB35E4">
              <w:rPr>
                <w:rFonts w:ascii="Arial" w:hAnsi="Arial" w:cs="Arial"/>
                <w:sz w:val="24"/>
                <w:szCs w:val="24"/>
              </w:rPr>
              <w:t>0,75</w:t>
            </w:r>
          </w:p>
        </w:tc>
        <w:tc>
          <w:tcPr>
            <w:tcW w:w="850" w:type="dxa"/>
          </w:tcPr>
          <w:p w:rsidR="00645B4B" w:rsidRPr="00BB35E4" w:rsidRDefault="00EF1673" w:rsidP="00BB35E4">
            <w:pPr>
              <w:rPr>
                <w:rFonts w:ascii="Arial" w:hAnsi="Arial" w:cs="Arial"/>
                <w:sz w:val="24"/>
                <w:szCs w:val="24"/>
              </w:rPr>
            </w:pPr>
            <w:r w:rsidRPr="00BB35E4">
              <w:rPr>
                <w:rFonts w:ascii="Arial" w:hAnsi="Arial" w:cs="Arial"/>
                <w:sz w:val="24"/>
                <w:szCs w:val="24"/>
              </w:rPr>
              <w:t>+</w:t>
            </w:r>
            <w:r w:rsidR="00830F76" w:rsidRPr="00BB35E4">
              <w:rPr>
                <w:rFonts w:ascii="Arial" w:hAnsi="Arial" w:cs="Arial"/>
                <w:sz w:val="24"/>
                <w:szCs w:val="24"/>
              </w:rPr>
              <w:t>0,38</w:t>
            </w:r>
          </w:p>
        </w:tc>
        <w:tc>
          <w:tcPr>
            <w:tcW w:w="709" w:type="dxa"/>
          </w:tcPr>
          <w:p w:rsidR="00645B4B" w:rsidRPr="00BB35E4" w:rsidRDefault="00830F76" w:rsidP="00BB35E4">
            <w:pPr>
              <w:rPr>
                <w:rFonts w:ascii="Arial" w:hAnsi="Arial" w:cs="Arial"/>
                <w:sz w:val="24"/>
                <w:szCs w:val="24"/>
              </w:rPr>
            </w:pPr>
            <w:r w:rsidRPr="00BB35E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0" w:type="dxa"/>
          </w:tcPr>
          <w:p w:rsidR="00645B4B" w:rsidRPr="00BB35E4" w:rsidRDefault="00075713" w:rsidP="00BB35E4">
            <w:pPr>
              <w:rPr>
                <w:rFonts w:ascii="Arial" w:hAnsi="Arial" w:cs="Arial"/>
                <w:sz w:val="24"/>
                <w:szCs w:val="24"/>
              </w:rPr>
            </w:pPr>
            <w:r w:rsidRPr="00BB35E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45B4B" w:rsidRPr="00BB35E4" w:rsidRDefault="00BF678E" w:rsidP="00BB35E4">
            <w:pPr>
              <w:rPr>
                <w:rFonts w:ascii="Arial" w:hAnsi="Arial" w:cs="Arial"/>
                <w:sz w:val="24"/>
                <w:szCs w:val="24"/>
              </w:rPr>
            </w:pPr>
            <w:r w:rsidRPr="00BB35E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45B4B" w:rsidRPr="00BB35E4" w:rsidRDefault="00075713" w:rsidP="00BB35E4">
            <w:pPr>
              <w:rPr>
                <w:rFonts w:ascii="Arial" w:hAnsi="Arial" w:cs="Arial"/>
                <w:sz w:val="24"/>
                <w:szCs w:val="24"/>
              </w:rPr>
            </w:pPr>
            <w:r w:rsidRPr="00BB35E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645B4B" w:rsidRPr="00BB35E4" w:rsidRDefault="00075713" w:rsidP="00BB35E4">
            <w:pPr>
              <w:rPr>
                <w:rFonts w:ascii="Arial" w:hAnsi="Arial" w:cs="Arial"/>
                <w:sz w:val="24"/>
                <w:szCs w:val="24"/>
              </w:rPr>
            </w:pPr>
            <w:r w:rsidRPr="00BB35E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45B4B" w:rsidRPr="00BB35E4" w:rsidRDefault="00075713" w:rsidP="00BB35E4">
            <w:pPr>
              <w:rPr>
                <w:rFonts w:ascii="Arial" w:hAnsi="Arial" w:cs="Arial"/>
                <w:sz w:val="24"/>
                <w:szCs w:val="24"/>
              </w:rPr>
            </w:pPr>
            <w:r w:rsidRPr="00BB35E4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72362B" w:rsidRPr="00BB35E4" w:rsidTr="00720C4F">
        <w:tc>
          <w:tcPr>
            <w:tcW w:w="1980" w:type="dxa"/>
          </w:tcPr>
          <w:p w:rsidR="00645B4B" w:rsidRPr="00BB35E4" w:rsidRDefault="009A5F95" w:rsidP="00BB35E4">
            <w:pPr>
              <w:rPr>
                <w:rFonts w:ascii="Arial" w:hAnsi="Arial" w:cs="Arial"/>
                <w:sz w:val="24"/>
                <w:szCs w:val="24"/>
              </w:rPr>
            </w:pPr>
            <w:r w:rsidRPr="00BB35E4">
              <w:rPr>
                <w:rFonts w:ascii="Arial" w:hAnsi="Arial" w:cs="Arial"/>
                <w:sz w:val="24"/>
                <w:szCs w:val="24"/>
              </w:rPr>
              <w:t>Piwnice</w:t>
            </w:r>
          </w:p>
        </w:tc>
        <w:tc>
          <w:tcPr>
            <w:tcW w:w="1134" w:type="dxa"/>
          </w:tcPr>
          <w:p w:rsidR="00645B4B" w:rsidRPr="00BB35E4" w:rsidRDefault="007E5C3E" w:rsidP="00BB35E4">
            <w:pPr>
              <w:rPr>
                <w:rFonts w:ascii="Arial" w:hAnsi="Arial" w:cs="Arial"/>
                <w:sz w:val="24"/>
                <w:szCs w:val="24"/>
              </w:rPr>
            </w:pPr>
            <w:r w:rsidRPr="00BB35E4">
              <w:rPr>
                <w:rFonts w:ascii="Arial" w:hAnsi="Arial" w:cs="Arial"/>
                <w:sz w:val="24"/>
                <w:szCs w:val="24"/>
              </w:rPr>
              <w:t>8,25</w:t>
            </w:r>
          </w:p>
        </w:tc>
        <w:tc>
          <w:tcPr>
            <w:tcW w:w="992" w:type="dxa"/>
          </w:tcPr>
          <w:p w:rsidR="00515315" w:rsidRPr="00BB35E4" w:rsidRDefault="00EF1673" w:rsidP="00BB35E4">
            <w:pPr>
              <w:rPr>
                <w:rFonts w:ascii="Arial" w:hAnsi="Arial" w:cs="Arial"/>
                <w:sz w:val="24"/>
                <w:szCs w:val="24"/>
              </w:rPr>
            </w:pPr>
            <w:r w:rsidRPr="00BB35E4">
              <w:rPr>
                <w:rFonts w:ascii="Arial" w:hAnsi="Arial" w:cs="Arial"/>
                <w:sz w:val="24"/>
                <w:szCs w:val="24"/>
              </w:rPr>
              <w:t>+</w:t>
            </w:r>
            <w:r w:rsidR="00D35CFC" w:rsidRPr="00BB35E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645B4B" w:rsidRPr="00BB35E4" w:rsidRDefault="00D35CFC" w:rsidP="00BB35E4">
            <w:pPr>
              <w:rPr>
                <w:rFonts w:ascii="Arial" w:hAnsi="Arial" w:cs="Arial"/>
                <w:sz w:val="24"/>
                <w:szCs w:val="24"/>
              </w:rPr>
            </w:pPr>
            <w:r w:rsidRPr="00BB35E4">
              <w:rPr>
                <w:rFonts w:ascii="Arial" w:hAnsi="Arial" w:cs="Arial"/>
                <w:sz w:val="24"/>
                <w:szCs w:val="24"/>
              </w:rPr>
              <w:t>0,47</w:t>
            </w:r>
          </w:p>
        </w:tc>
        <w:tc>
          <w:tcPr>
            <w:tcW w:w="851" w:type="dxa"/>
          </w:tcPr>
          <w:p w:rsidR="00645B4B" w:rsidRPr="00BB35E4" w:rsidRDefault="00D35CFC" w:rsidP="00BB35E4">
            <w:pPr>
              <w:rPr>
                <w:rFonts w:ascii="Arial" w:hAnsi="Arial" w:cs="Arial"/>
                <w:sz w:val="24"/>
                <w:szCs w:val="24"/>
              </w:rPr>
            </w:pPr>
            <w:r w:rsidRPr="00BB35E4">
              <w:rPr>
                <w:rFonts w:ascii="Arial" w:hAnsi="Arial" w:cs="Arial"/>
                <w:sz w:val="24"/>
                <w:szCs w:val="24"/>
              </w:rPr>
              <w:t>+ 0,24</w:t>
            </w:r>
          </w:p>
        </w:tc>
        <w:tc>
          <w:tcPr>
            <w:tcW w:w="708" w:type="dxa"/>
          </w:tcPr>
          <w:p w:rsidR="00645B4B" w:rsidRPr="00BB35E4" w:rsidRDefault="00D35CFC" w:rsidP="00BB35E4">
            <w:pPr>
              <w:rPr>
                <w:rFonts w:ascii="Arial" w:hAnsi="Arial" w:cs="Arial"/>
                <w:sz w:val="24"/>
                <w:szCs w:val="24"/>
              </w:rPr>
            </w:pPr>
            <w:r w:rsidRPr="00BB35E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:rsidR="00645B4B" w:rsidRPr="00BB35E4" w:rsidRDefault="00EF1673" w:rsidP="00BB35E4">
            <w:pPr>
              <w:rPr>
                <w:rFonts w:ascii="Arial" w:hAnsi="Arial" w:cs="Arial"/>
                <w:sz w:val="24"/>
                <w:szCs w:val="24"/>
              </w:rPr>
            </w:pPr>
            <w:r w:rsidRPr="00BB35E4">
              <w:rPr>
                <w:rFonts w:ascii="Arial" w:hAnsi="Arial" w:cs="Arial"/>
                <w:sz w:val="24"/>
                <w:szCs w:val="24"/>
              </w:rPr>
              <w:t>+</w:t>
            </w:r>
            <w:r w:rsidR="00D35CFC" w:rsidRPr="00BB35E4">
              <w:rPr>
                <w:rFonts w:ascii="Arial" w:hAnsi="Arial" w:cs="Arial"/>
                <w:sz w:val="24"/>
                <w:szCs w:val="24"/>
              </w:rPr>
              <w:t xml:space="preserve"> 0,35</w:t>
            </w:r>
          </w:p>
        </w:tc>
        <w:tc>
          <w:tcPr>
            <w:tcW w:w="850" w:type="dxa"/>
          </w:tcPr>
          <w:p w:rsidR="00645B4B" w:rsidRPr="00BB35E4" w:rsidRDefault="00EF1673" w:rsidP="00BB35E4">
            <w:pPr>
              <w:rPr>
                <w:rFonts w:ascii="Arial" w:hAnsi="Arial" w:cs="Arial"/>
                <w:sz w:val="24"/>
                <w:szCs w:val="24"/>
              </w:rPr>
            </w:pPr>
            <w:r w:rsidRPr="00BB35E4">
              <w:rPr>
                <w:rFonts w:ascii="Arial" w:hAnsi="Arial" w:cs="Arial"/>
                <w:sz w:val="24"/>
                <w:szCs w:val="24"/>
              </w:rPr>
              <w:t>+</w:t>
            </w:r>
            <w:r w:rsidR="00D35CFC" w:rsidRPr="00BB35E4">
              <w:rPr>
                <w:rFonts w:ascii="Arial" w:hAnsi="Arial" w:cs="Arial"/>
                <w:sz w:val="24"/>
                <w:szCs w:val="24"/>
              </w:rPr>
              <w:t xml:space="preserve"> 0,18</w:t>
            </w:r>
          </w:p>
        </w:tc>
        <w:tc>
          <w:tcPr>
            <w:tcW w:w="709" w:type="dxa"/>
          </w:tcPr>
          <w:p w:rsidR="00645B4B" w:rsidRPr="00BB35E4" w:rsidRDefault="00D35CFC" w:rsidP="00BB35E4">
            <w:pPr>
              <w:rPr>
                <w:rFonts w:ascii="Arial" w:hAnsi="Arial" w:cs="Arial"/>
                <w:sz w:val="24"/>
                <w:szCs w:val="24"/>
              </w:rPr>
            </w:pPr>
            <w:r w:rsidRPr="00BB35E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:rsidR="00645B4B" w:rsidRPr="00BB35E4" w:rsidRDefault="00EF1673" w:rsidP="00BB35E4">
            <w:pPr>
              <w:rPr>
                <w:rFonts w:ascii="Arial" w:hAnsi="Arial" w:cs="Arial"/>
                <w:sz w:val="24"/>
                <w:szCs w:val="24"/>
              </w:rPr>
            </w:pPr>
            <w:r w:rsidRPr="00BB35E4">
              <w:rPr>
                <w:rFonts w:ascii="Arial" w:hAnsi="Arial" w:cs="Arial"/>
                <w:sz w:val="24"/>
                <w:szCs w:val="24"/>
              </w:rPr>
              <w:t>+</w:t>
            </w:r>
            <w:r w:rsidR="00D35CFC" w:rsidRPr="00BB35E4">
              <w:rPr>
                <w:rFonts w:ascii="Arial" w:hAnsi="Arial" w:cs="Arial"/>
                <w:sz w:val="24"/>
                <w:szCs w:val="24"/>
              </w:rPr>
              <w:t>0,59</w:t>
            </w:r>
          </w:p>
        </w:tc>
        <w:tc>
          <w:tcPr>
            <w:tcW w:w="850" w:type="dxa"/>
          </w:tcPr>
          <w:p w:rsidR="00645B4B" w:rsidRPr="00BB35E4" w:rsidRDefault="00EF1673" w:rsidP="00BB35E4">
            <w:pPr>
              <w:rPr>
                <w:rFonts w:ascii="Arial" w:hAnsi="Arial" w:cs="Arial"/>
                <w:sz w:val="24"/>
                <w:szCs w:val="24"/>
              </w:rPr>
            </w:pPr>
            <w:r w:rsidRPr="00BB35E4">
              <w:rPr>
                <w:rFonts w:ascii="Arial" w:hAnsi="Arial" w:cs="Arial"/>
                <w:sz w:val="24"/>
                <w:szCs w:val="24"/>
              </w:rPr>
              <w:t>+</w:t>
            </w:r>
            <w:r w:rsidR="00D35CFC" w:rsidRPr="00BB35E4">
              <w:rPr>
                <w:rFonts w:ascii="Arial" w:hAnsi="Arial" w:cs="Arial"/>
                <w:sz w:val="24"/>
                <w:szCs w:val="24"/>
              </w:rPr>
              <w:t>0,29</w:t>
            </w:r>
          </w:p>
        </w:tc>
        <w:tc>
          <w:tcPr>
            <w:tcW w:w="709" w:type="dxa"/>
          </w:tcPr>
          <w:p w:rsidR="00645B4B" w:rsidRPr="00BB35E4" w:rsidRDefault="00D35CFC" w:rsidP="00BB35E4">
            <w:pPr>
              <w:rPr>
                <w:rFonts w:ascii="Arial" w:hAnsi="Arial" w:cs="Arial"/>
                <w:sz w:val="24"/>
                <w:szCs w:val="24"/>
              </w:rPr>
            </w:pPr>
            <w:r w:rsidRPr="00BB35E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0" w:type="dxa"/>
          </w:tcPr>
          <w:p w:rsidR="00645B4B" w:rsidRPr="00BB35E4" w:rsidRDefault="00075713" w:rsidP="00BB35E4">
            <w:pPr>
              <w:rPr>
                <w:rFonts w:ascii="Arial" w:hAnsi="Arial" w:cs="Arial"/>
                <w:sz w:val="24"/>
                <w:szCs w:val="24"/>
              </w:rPr>
            </w:pPr>
            <w:r w:rsidRPr="00BB35E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45B4B" w:rsidRPr="00BB35E4" w:rsidRDefault="00BF678E" w:rsidP="00BB35E4">
            <w:pPr>
              <w:rPr>
                <w:rFonts w:ascii="Arial" w:hAnsi="Arial" w:cs="Arial"/>
                <w:sz w:val="24"/>
                <w:szCs w:val="24"/>
              </w:rPr>
            </w:pPr>
            <w:r w:rsidRPr="00BB35E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45B4B" w:rsidRPr="00BB35E4" w:rsidRDefault="00075713" w:rsidP="00BB35E4">
            <w:pPr>
              <w:rPr>
                <w:rFonts w:ascii="Arial" w:hAnsi="Arial" w:cs="Arial"/>
                <w:sz w:val="24"/>
                <w:szCs w:val="24"/>
              </w:rPr>
            </w:pPr>
            <w:r w:rsidRPr="00BB35E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645B4B" w:rsidRPr="00BB35E4" w:rsidRDefault="00075713" w:rsidP="00BB35E4">
            <w:pPr>
              <w:rPr>
                <w:rFonts w:ascii="Arial" w:hAnsi="Arial" w:cs="Arial"/>
                <w:sz w:val="24"/>
                <w:szCs w:val="24"/>
              </w:rPr>
            </w:pPr>
            <w:r w:rsidRPr="00BB35E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45B4B" w:rsidRPr="00BB35E4" w:rsidRDefault="00075713" w:rsidP="00BB35E4">
            <w:pPr>
              <w:rPr>
                <w:rFonts w:ascii="Arial" w:hAnsi="Arial" w:cs="Arial"/>
                <w:sz w:val="24"/>
                <w:szCs w:val="24"/>
              </w:rPr>
            </w:pPr>
            <w:r w:rsidRPr="00BB35E4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72362B" w:rsidRPr="00BB35E4" w:rsidTr="00720C4F">
        <w:tc>
          <w:tcPr>
            <w:tcW w:w="1980" w:type="dxa"/>
          </w:tcPr>
          <w:p w:rsidR="009A5F95" w:rsidRPr="00BB35E4" w:rsidRDefault="00340738" w:rsidP="00BB35E4">
            <w:pPr>
              <w:rPr>
                <w:rFonts w:ascii="Arial" w:hAnsi="Arial" w:cs="Arial"/>
                <w:sz w:val="24"/>
                <w:szCs w:val="24"/>
              </w:rPr>
            </w:pPr>
            <w:r w:rsidRPr="00BB35E4">
              <w:rPr>
                <w:rFonts w:ascii="Arial" w:hAnsi="Arial" w:cs="Arial"/>
                <w:sz w:val="24"/>
                <w:szCs w:val="24"/>
              </w:rPr>
              <w:t>Lokale użytkowe pod działalność charytatywną, opiekuńczą, kulturalną, leczniczą, oświatową, naukową,</w:t>
            </w:r>
            <w:r w:rsidR="000C057B" w:rsidRPr="00BB35E4">
              <w:rPr>
                <w:rFonts w:ascii="Arial" w:hAnsi="Arial" w:cs="Arial"/>
                <w:sz w:val="24"/>
                <w:szCs w:val="24"/>
              </w:rPr>
              <w:t xml:space="preserve"> badawczo-rozwojową, wychowawczą, </w:t>
            </w:r>
            <w:r w:rsidRPr="00BB35E4">
              <w:rPr>
                <w:rFonts w:ascii="Arial" w:hAnsi="Arial" w:cs="Arial"/>
                <w:sz w:val="24"/>
                <w:szCs w:val="24"/>
              </w:rPr>
              <w:t xml:space="preserve">sportową lub turystyczną na cele niezwiązane </w:t>
            </w:r>
            <w:r w:rsidRPr="00BB35E4">
              <w:rPr>
                <w:rFonts w:ascii="Arial" w:hAnsi="Arial" w:cs="Arial"/>
                <w:sz w:val="24"/>
                <w:szCs w:val="24"/>
              </w:rPr>
              <w:br/>
              <w:t>z działalnością zarobkową</w:t>
            </w:r>
          </w:p>
        </w:tc>
        <w:tc>
          <w:tcPr>
            <w:tcW w:w="1134" w:type="dxa"/>
          </w:tcPr>
          <w:p w:rsidR="009A5F95" w:rsidRPr="00BB35E4" w:rsidRDefault="007E5C3E" w:rsidP="00BB35E4">
            <w:pPr>
              <w:rPr>
                <w:rFonts w:ascii="Arial" w:hAnsi="Arial" w:cs="Arial"/>
                <w:sz w:val="24"/>
                <w:szCs w:val="24"/>
              </w:rPr>
            </w:pPr>
            <w:r w:rsidRPr="00BB35E4">
              <w:rPr>
                <w:rFonts w:ascii="Arial" w:hAnsi="Arial" w:cs="Arial"/>
                <w:sz w:val="24"/>
                <w:szCs w:val="24"/>
              </w:rPr>
              <w:t>9,40</w:t>
            </w:r>
          </w:p>
        </w:tc>
        <w:tc>
          <w:tcPr>
            <w:tcW w:w="992" w:type="dxa"/>
          </w:tcPr>
          <w:p w:rsidR="009A5F95" w:rsidRPr="00BB35E4" w:rsidRDefault="00EF1673" w:rsidP="00BB35E4">
            <w:pPr>
              <w:rPr>
                <w:rFonts w:ascii="Arial" w:hAnsi="Arial" w:cs="Arial"/>
                <w:sz w:val="24"/>
                <w:szCs w:val="24"/>
              </w:rPr>
            </w:pPr>
            <w:r w:rsidRPr="00BB35E4">
              <w:rPr>
                <w:rFonts w:ascii="Arial" w:hAnsi="Arial" w:cs="Arial"/>
                <w:sz w:val="24"/>
                <w:szCs w:val="24"/>
              </w:rPr>
              <w:t>+</w:t>
            </w:r>
            <w:r w:rsidR="00D35CFC" w:rsidRPr="00BB35E4">
              <w:rPr>
                <w:rFonts w:ascii="Arial" w:hAnsi="Arial" w:cs="Arial"/>
                <w:sz w:val="24"/>
                <w:szCs w:val="24"/>
              </w:rPr>
              <w:t xml:space="preserve"> 0,54</w:t>
            </w:r>
          </w:p>
        </w:tc>
        <w:tc>
          <w:tcPr>
            <w:tcW w:w="851" w:type="dxa"/>
          </w:tcPr>
          <w:p w:rsidR="009A5F95" w:rsidRPr="00BB35E4" w:rsidRDefault="00EF1673" w:rsidP="00BB35E4">
            <w:pPr>
              <w:rPr>
                <w:rFonts w:ascii="Arial" w:hAnsi="Arial" w:cs="Arial"/>
                <w:sz w:val="24"/>
                <w:szCs w:val="24"/>
              </w:rPr>
            </w:pPr>
            <w:r w:rsidRPr="00BB35E4">
              <w:rPr>
                <w:rFonts w:ascii="Arial" w:hAnsi="Arial" w:cs="Arial"/>
                <w:sz w:val="24"/>
                <w:szCs w:val="24"/>
              </w:rPr>
              <w:t>+</w:t>
            </w:r>
            <w:r w:rsidR="00D35CFC" w:rsidRPr="00BB35E4">
              <w:rPr>
                <w:rFonts w:ascii="Arial" w:hAnsi="Arial" w:cs="Arial"/>
                <w:sz w:val="24"/>
                <w:szCs w:val="24"/>
              </w:rPr>
              <w:t xml:space="preserve"> 0,27</w:t>
            </w:r>
          </w:p>
        </w:tc>
        <w:tc>
          <w:tcPr>
            <w:tcW w:w="708" w:type="dxa"/>
          </w:tcPr>
          <w:p w:rsidR="009A5F95" w:rsidRPr="00BB35E4" w:rsidRDefault="00D35CFC" w:rsidP="00BB35E4">
            <w:pPr>
              <w:rPr>
                <w:rFonts w:ascii="Arial" w:hAnsi="Arial" w:cs="Arial"/>
                <w:sz w:val="24"/>
                <w:szCs w:val="24"/>
              </w:rPr>
            </w:pPr>
            <w:r w:rsidRPr="00BB35E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:rsidR="009A5F95" w:rsidRPr="00BB35E4" w:rsidRDefault="00EF1673" w:rsidP="00BB35E4">
            <w:pPr>
              <w:rPr>
                <w:rFonts w:ascii="Arial" w:hAnsi="Arial" w:cs="Arial"/>
                <w:sz w:val="24"/>
                <w:szCs w:val="24"/>
              </w:rPr>
            </w:pPr>
            <w:r w:rsidRPr="00BB35E4">
              <w:rPr>
                <w:rFonts w:ascii="Arial" w:hAnsi="Arial" w:cs="Arial"/>
                <w:sz w:val="24"/>
                <w:szCs w:val="24"/>
              </w:rPr>
              <w:t>+</w:t>
            </w:r>
            <w:r w:rsidR="00D35CFC" w:rsidRPr="00BB35E4">
              <w:rPr>
                <w:rFonts w:ascii="Arial" w:hAnsi="Arial" w:cs="Arial"/>
                <w:sz w:val="24"/>
                <w:szCs w:val="24"/>
              </w:rPr>
              <w:t xml:space="preserve"> 0,40</w:t>
            </w:r>
          </w:p>
        </w:tc>
        <w:tc>
          <w:tcPr>
            <w:tcW w:w="850" w:type="dxa"/>
          </w:tcPr>
          <w:p w:rsidR="009A5F95" w:rsidRPr="00BB35E4" w:rsidRDefault="00BF678E" w:rsidP="00BB35E4">
            <w:pPr>
              <w:rPr>
                <w:rFonts w:ascii="Arial" w:hAnsi="Arial" w:cs="Arial"/>
                <w:sz w:val="24"/>
                <w:szCs w:val="24"/>
              </w:rPr>
            </w:pPr>
            <w:r w:rsidRPr="00BB35E4">
              <w:rPr>
                <w:rFonts w:ascii="Arial" w:hAnsi="Arial" w:cs="Arial"/>
                <w:sz w:val="24"/>
                <w:szCs w:val="24"/>
              </w:rPr>
              <w:t xml:space="preserve">+ </w:t>
            </w:r>
            <w:r w:rsidR="00D35CFC" w:rsidRPr="00BB35E4">
              <w:rPr>
                <w:rFonts w:ascii="Arial" w:hAnsi="Arial" w:cs="Arial"/>
                <w:sz w:val="24"/>
                <w:szCs w:val="24"/>
              </w:rPr>
              <w:t>0,20</w:t>
            </w:r>
          </w:p>
        </w:tc>
        <w:tc>
          <w:tcPr>
            <w:tcW w:w="709" w:type="dxa"/>
          </w:tcPr>
          <w:p w:rsidR="009A5F95" w:rsidRPr="00BB35E4" w:rsidRDefault="00D35CFC" w:rsidP="00BB35E4">
            <w:pPr>
              <w:rPr>
                <w:rFonts w:ascii="Arial" w:hAnsi="Arial" w:cs="Arial"/>
                <w:sz w:val="24"/>
                <w:szCs w:val="24"/>
              </w:rPr>
            </w:pPr>
            <w:r w:rsidRPr="00BB35E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:rsidR="009A5F95" w:rsidRPr="00BB35E4" w:rsidRDefault="00EF1673" w:rsidP="00BB35E4">
            <w:pPr>
              <w:rPr>
                <w:rFonts w:ascii="Arial" w:hAnsi="Arial" w:cs="Arial"/>
                <w:sz w:val="24"/>
                <w:szCs w:val="24"/>
              </w:rPr>
            </w:pPr>
            <w:r w:rsidRPr="00BB35E4">
              <w:rPr>
                <w:rFonts w:ascii="Arial" w:hAnsi="Arial" w:cs="Arial"/>
                <w:sz w:val="24"/>
                <w:szCs w:val="24"/>
              </w:rPr>
              <w:t>+</w:t>
            </w:r>
            <w:r w:rsidR="00D35CFC" w:rsidRPr="00BB35E4">
              <w:rPr>
                <w:rFonts w:ascii="Arial" w:hAnsi="Arial" w:cs="Arial"/>
                <w:sz w:val="24"/>
                <w:szCs w:val="24"/>
              </w:rPr>
              <w:t>0,67</w:t>
            </w:r>
          </w:p>
        </w:tc>
        <w:tc>
          <w:tcPr>
            <w:tcW w:w="850" w:type="dxa"/>
          </w:tcPr>
          <w:p w:rsidR="009A5F95" w:rsidRPr="00BB35E4" w:rsidRDefault="00EF1673" w:rsidP="00BB35E4">
            <w:pPr>
              <w:rPr>
                <w:rFonts w:ascii="Arial" w:hAnsi="Arial" w:cs="Arial"/>
                <w:sz w:val="24"/>
                <w:szCs w:val="24"/>
              </w:rPr>
            </w:pPr>
            <w:r w:rsidRPr="00BB35E4">
              <w:rPr>
                <w:rFonts w:ascii="Arial" w:hAnsi="Arial" w:cs="Arial"/>
                <w:sz w:val="24"/>
                <w:szCs w:val="24"/>
              </w:rPr>
              <w:t>+</w:t>
            </w:r>
            <w:r w:rsidR="00D35CFC" w:rsidRPr="00BB35E4">
              <w:rPr>
                <w:rFonts w:ascii="Arial" w:hAnsi="Arial" w:cs="Arial"/>
                <w:sz w:val="24"/>
                <w:szCs w:val="24"/>
              </w:rPr>
              <w:t>0,34</w:t>
            </w:r>
          </w:p>
        </w:tc>
        <w:tc>
          <w:tcPr>
            <w:tcW w:w="709" w:type="dxa"/>
          </w:tcPr>
          <w:p w:rsidR="009A5F95" w:rsidRPr="00BB35E4" w:rsidRDefault="00D35CFC" w:rsidP="00BB35E4">
            <w:pPr>
              <w:rPr>
                <w:rFonts w:ascii="Arial" w:hAnsi="Arial" w:cs="Arial"/>
                <w:sz w:val="24"/>
                <w:szCs w:val="24"/>
              </w:rPr>
            </w:pPr>
            <w:r w:rsidRPr="00BB35E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0" w:type="dxa"/>
          </w:tcPr>
          <w:p w:rsidR="009A5F95" w:rsidRPr="00BB35E4" w:rsidRDefault="00EF1673" w:rsidP="00BB35E4">
            <w:pPr>
              <w:rPr>
                <w:rFonts w:ascii="Arial" w:hAnsi="Arial" w:cs="Arial"/>
                <w:sz w:val="24"/>
                <w:szCs w:val="24"/>
              </w:rPr>
            </w:pPr>
            <w:r w:rsidRPr="00BB35E4">
              <w:rPr>
                <w:rFonts w:ascii="Arial" w:hAnsi="Arial" w:cs="Arial"/>
                <w:sz w:val="24"/>
                <w:szCs w:val="24"/>
              </w:rPr>
              <w:t>+</w:t>
            </w:r>
            <w:r w:rsidR="00D35CFC" w:rsidRPr="00BB35E4">
              <w:rPr>
                <w:rFonts w:ascii="Arial" w:hAnsi="Arial" w:cs="Arial"/>
                <w:sz w:val="24"/>
                <w:szCs w:val="24"/>
              </w:rPr>
              <w:t>0,54</w:t>
            </w:r>
          </w:p>
        </w:tc>
        <w:tc>
          <w:tcPr>
            <w:tcW w:w="851" w:type="dxa"/>
          </w:tcPr>
          <w:p w:rsidR="009A5F95" w:rsidRPr="00BB35E4" w:rsidRDefault="00EF1673" w:rsidP="00BB35E4">
            <w:pPr>
              <w:rPr>
                <w:rFonts w:ascii="Arial" w:hAnsi="Arial" w:cs="Arial"/>
                <w:sz w:val="24"/>
                <w:szCs w:val="24"/>
              </w:rPr>
            </w:pPr>
            <w:r w:rsidRPr="00BB35E4">
              <w:rPr>
                <w:rFonts w:ascii="Arial" w:hAnsi="Arial" w:cs="Arial"/>
                <w:sz w:val="24"/>
                <w:szCs w:val="24"/>
              </w:rPr>
              <w:t>+</w:t>
            </w:r>
            <w:r w:rsidR="00D35CFC" w:rsidRPr="00BB35E4">
              <w:rPr>
                <w:rFonts w:ascii="Arial" w:hAnsi="Arial" w:cs="Arial"/>
                <w:sz w:val="24"/>
                <w:szCs w:val="24"/>
              </w:rPr>
              <w:t>0,27</w:t>
            </w:r>
          </w:p>
        </w:tc>
        <w:tc>
          <w:tcPr>
            <w:tcW w:w="709" w:type="dxa"/>
          </w:tcPr>
          <w:p w:rsidR="009A5F95" w:rsidRPr="00BB35E4" w:rsidRDefault="00D35CFC" w:rsidP="00BB35E4">
            <w:pPr>
              <w:rPr>
                <w:rFonts w:ascii="Arial" w:hAnsi="Arial" w:cs="Arial"/>
                <w:sz w:val="24"/>
                <w:szCs w:val="24"/>
              </w:rPr>
            </w:pPr>
            <w:r w:rsidRPr="00BB35E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0" w:type="dxa"/>
          </w:tcPr>
          <w:p w:rsidR="009A5F95" w:rsidRPr="00BB35E4" w:rsidRDefault="00EF1673" w:rsidP="00BB35E4">
            <w:pPr>
              <w:rPr>
                <w:rFonts w:ascii="Arial" w:hAnsi="Arial" w:cs="Arial"/>
                <w:sz w:val="24"/>
                <w:szCs w:val="24"/>
              </w:rPr>
            </w:pPr>
            <w:r w:rsidRPr="00BB35E4">
              <w:rPr>
                <w:rFonts w:ascii="Arial" w:hAnsi="Arial" w:cs="Arial"/>
                <w:sz w:val="24"/>
                <w:szCs w:val="24"/>
              </w:rPr>
              <w:t>+</w:t>
            </w:r>
            <w:r w:rsidR="00D35CFC" w:rsidRPr="00BB35E4">
              <w:rPr>
                <w:rFonts w:ascii="Arial" w:hAnsi="Arial" w:cs="Arial"/>
                <w:sz w:val="24"/>
                <w:szCs w:val="24"/>
              </w:rPr>
              <w:t>0,54</w:t>
            </w:r>
          </w:p>
        </w:tc>
        <w:tc>
          <w:tcPr>
            <w:tcW w:w="709" w:type="dxa"/>
          </w:tcPr>
          <w:p w:rsidR="009A5F95" w:rsidRPr="00BB35E4" w:rsidRDefault="00D35CFC" w:rsidP="00BB35E4">
            <w:pPr>
              <w:rPr>
                <w:rFonts w:ascii="Arial" w:hAnsi="Arial" w:cs="Arial"/>
                <w:sz w:val="24"/>
                <w:szCs w:val="24"/>
              </w:rPr>
            </w:pPr>
            <w:r w:rsidRPr="00BB35E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72362B" w:rsidRPr="00BB35E4" w:rsidTr="00720C4F">
        <w:tc>
          <w:tcPr>
            <w:tcW w:w="1980" w:type="dxa"/>
          </w:tcPr>
          <w:p w:rsidR="009A5F95" w:rsidRPr="00BB35E4" w:rsidRDefault="00340738" w:rsidP="00BB35E4">
            <w:pPr>
              <w:rPr>
                <w:rFonts w:ascii="Arial" w:hAnsi="Arial" w:cs="Arial"/>
                <w:sz w:val="24"/>
                <w:szCs w:val="24"/>
              </w:rPr>
            </w:pPr>
            <w:r w:rsidRPr="00BB35E4">
              <w:rPr>
                <w:rFonts w:ascii="Arial" w:hAnsi="Arial" w:cs="Arial"/>
                <w:sz w:val="24"/>
                <w:szCs w:val="24"/>
              </w:rPr>
              <w:t xml:space="preserve">Lokale użytkowe pod działalność organizacji </w:t>
            </w:r>
            <w:r w:rsidRPr="00BB35E4">
              <w:rPr>
                <w:rFonts w:ascii="Arial" w:hAnsi="Arial" w:cs="Arial"/>
                <w:sz w:val="24"/>
                <w:szCs w:val="24"/>
              </w:rPr>
              <w:lastRenderedPageBreak/>
              <w:t xml:space="preserve">pożytku publicznego </w:t>
            </w:r>
          </w:p>
        </w:tc>
        <w:tc>
          <w:tcPr>
            <w:tcW w:w="1134" w:type="dxa"/>
          </w:tcPr>
          <w:p w:rsidR="009A5F95" w:rsidRPr="00BB35E4" w:rsidRDefault="007E5C3E" w:rsidP="00BB35E4">
            <w:pPr>
              <w:rPr>
                <w:rFonts w:ascii="Arial" w:hAnsi="Arial" w:cs="Arial"/>
                <w:sz w:val="24"/>
                <w:szCs w:val="24"/>
              </w:rPr>
            </w:pPr>
            <w:r w:rsidRPr="00BB35E4">
              <w:rPr>
                <w:rFonts w:ascii="Arial" w:hAnsi="Arial" w:cs="Arial"/>
                <w:sz w:val="24"/>
                <w:szCs w:val="24"/>
              </w:rPr>
              <w:lastRenderedPageBreak/>
              <w:t>9,40</w:t>
            </w:r>
          </w:p>
        </w:tc>
        <w:tc>
          <w:tcPr>
            <w:tcW w:w="992" w:type="dxa"/>
          </w:tcPr>
          <w:p w:rsidR="009A5F95" w:rsidRPr="00BB35E4" w:rsidRDefault="00EF1673" w:rsidP="00BB35E4">
            <w:pPr>
              <w:rPr>
                <w:rFonts w:ascii="Arial" w:hAnsi="Arial" w:cs="Arial"/>
                <w:sz w:val="24"/>
                <w:szCs w:val="24"/>
              </w:rPr>
            </w:pPr>
            <w:r w:rsidRPr="00BB35E4">
              <w:rPr>
                <w:rFonts w:ascii="Arial" w:hAnsi="Arial" w:cs="Arial"/>
                <w:sz w:val="24"/>
                <w:szCs w:val="24"/>
              </w:rPr>
              <w:t>+</w:t>
            </w:r>
            <w:r w:rsidR="00D35CFC" w:rsidRPr="00BB35E4">
              <w:rPr>
                <w:rFonts w:ascii="Arial" w:hAnsi="Arial" w:cs="Arial"/>
                <w:sz w:val="24"/>
                <w:szCs w:val="24"/>
              </w:rPr>
              <w:t xml:space="preserve"> 0,54</w:t>
            </w:r>
          </w:p>
        </w:tc>
        <w:tc>
          <w:tcPr>
            <w:tcW w:w="851" w:type="dxa"/>
          </w:tcPr>
          <w:p w:rsidR="009A5F95" w:rsidRPr="00BB35E4" w:rsidRDefault="00EF1673" w:rsidP="00BB35E4">
            <w:pPr>
              <w:rPr>
                <w:rFonts w:ascii="Arial" w:hAnsi="Arial" w:cs="Arial"/>
                <w:sz w:val="24"/>
                <w:szCs w:val="24"/>
              </w:rPr>
            </w:pPr>
            <w:r w:rsidRPr="00BB35E4">
              <w:rPr>
                <w:rFonts w:ascii="Arial" w:hAnsi="Arial" w:cs="Arial"/>
                <w:sz w:val="24"/>
                <w:szCs w:val="24"/>
              </w:rPr>
              <w:t>+</w:t>
            </w:r>
            <w:r w:rsidR="00D35CFC" w:rsidRPr="00BB35E4">
              <w:rPr>
                <w:rFonts w:ascii="Arial" w:hAnsi="Arial" w:cs="Arial"/>
                <w:sz w:val="24"/>
                <w:szCs w:val="24"/>
              </w:rPr>
              <w:t xml:space="preserve"> 0,27</w:t>
            </w:r>
          </w:p>
        </w:tc>
        <w:tc>
          <w:tcPr>
            <w:tcW w:w="708" w:type="dxa"/>
          </w:tcPr>
          <w:p w:rsidR="009A5F95" w:rsidRPr="00BB35E4" w:rsidRDefault="00D35CFC" w:rsidP="00BB35E4">
            <w:pPr>
              <w:rPr>
                <w:rFonts w:ascii="Arial" w:hAnsi="Arial" w:cs="Arial"/>
                <w:sz w:val="24"/>
                <w:szCs w:val="24"/>
              </w:rPr>
            </w:pPr>
            <w:r w:rsidRPr="00BB35E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:rsidR="009A5F95" w:rsidRPr="00BB35E4" w:rsidRDefault="00EF1673" w:rsidP="00BB35E4">
            <w:pPr>
              <w:rPr>
                <w:rFonts w:ascii="Arial" w:hAnsi="Arial" w:cs="Arial"/>
                <w:sz w:val="24"/>
                <w:szCs w:val="24"/>
              </w:rPr>
            </w:pPr>
            <w:r w:rsidRPr="00BB35E4">
              <w:rPr>
                <w:rFonts w:ascii="Arial" w:hAnsi="Arial" w:cs="Arial"/>
                <w:sz w:val="24"/>
                <w:szCs w:val="24"/>
              </w:rPr>
              <w:t>+</w:t>
            </w:r>
            <w:r w:rsidR="00D35CFC" w:rsidRPr="00BB35E4">
              <w:rPr>
                <w:rFonts w:ascii="Arial" w:hAnsi="Arial" w:cs="Arial"/>
                <w:sz w:val="24"/>
                <w:szCs w:val="24"/>
              </w:rPr>
              <w:t xml:space="preserve"> 0,40</w:t>
            </w:r>
          </w:p>
        </w:tc>
        <w:tc>
          <w:tcPr>
            <w:tcW w:w="850" w:type="dxa"/>
          </w:tcPr>
          <w:p w:rsidR="009A5F95" w:rsidRPr="00BB35E4" w:rsidRDefault="00D35CFC" w:rsidP="00BB35E4">
            <w:pPr>
              <w:rPr>
                <w:rFonts w:ascii="Arial" w:hAnsi="Arial" w:cs="Arial"/>
                <w:sz w:val="24"/>
                <w:szCs w:val="24"/>
              </w:rPr>
            </w:pPr>
            <w:r w:rsidRPr="00BB35E4">
              <w:rPr>
                <w:rFonts w:ascii="Arial" w:hAnsi="Arial" w:cs="Arial"/>
                <w:sz w:val="24"/>
                <w:szCs w:val="24"/>
              </w:rPr>
              <w:t>0,20</w:t>
            </w:r>
          </w:p>
        </w:tc>
        <w:tc>
          <w:tcPr>
            <w:tcW w:w="709" w:type="dxa"/>
          </w:tcPr>
          <w:p w:rsidR="009A5F95" w:rsidRPr="00BB35E4" w:rsidRDefault="00D35CFC" w:rsidP="00BB35E4">
            <w:pPr>
              <w:rPr>
                <w:rFonts w:ascii="Arial" w:hAnsi="Arial" w:cs="Arial"/>
                <w:sz w:val="24"/>
                <w:szCs w:val="24"/>
              </w:rPr>
            </w:pPr>
            <w:r w:rsidRPr="00BB35E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:rsidR="009A5F95" w:rsidRPr="00BB35E4" w:rsidRDefault="00EF1673" w:rsidP="00BB35E4">
            <w:pPr>
              <w:rPr>
                <w:rFonts w:ascii="Arial" w:hAnsi="Arial" w:cs="Arial"/>
                <w:sz w:val="24"/>
                <w:szCs w:val="24"/>
              </w:rPr>
            </w:pPr>
            <w:r w:rsidRPr="00BB35E4">
              <w:rPr>
                <w:rFonts w:ascii="Arial" w:hAnsi="Arial" w:cs="Arial"/>
                <w:sz w:val="24"/>
                <w:szCs w:val="24"/>
              </w:rPr>
              <w:t>+</w:t>
            </w:r>
            <w:r w:rsidR="00D35CFC" w:rsidRPr="00BB35E4">
              <w:rPr>
                <w:rFonts w:ascii="Arial" w:hAnsi="Arial" w:cs="Arial"/>
                <w:sz w:val="24"/>
                <w:szCs w:val="24"/>
              </w:rPr>
              <w:t>0,67</w:t>
            </w:r>
          </w:p>
        </w:tc>
        <w:tc>
          <w:tcPr>
            <w:tcW w:w="850" w:type="dxa"/>
          </w:tcPr>
          <w:p w:rsidR="009A5F95" w:rsidRPr="00BB35E4" w:rsidRDefault="00EF1673" w:rsidP="00BB35E4">
            <w:pPr>
              <w:rPr>
                <w:rFonts w:ascii="Arial" w:hAnsi="Arial" w:cs="Arial"/>
                <w:sz w:val="24"/>
                <w:szCs w:val="24"/>
              </w:rPr>
            </w:pPr>
            <w:r w:rsidRPr="00BB35E4">
              <w:rPr>
                <w:rFonts w:ascii="Arial" w:hAnsi="Arial" w:cs="Arial"/>
                <w:sz w:val="24"/>
                <w:szCs w:val="24"/>
              </w:rPr>
              <w:t>+</w:t>
            </w:r>
            <w:r w:rsidR="00D35CFC" w:rsidRPr="00BB35E4">
              <w:rPr>
                <w:rFonts w:ascii="Arial" w:hAnsi="Arial" w:cs="Arial"/>
                <w:sz w:val="24"/>
                <w:szCs w:val="24"/>
              </w:rPr>
              <w:t>0,34</w:t>
            </w:r>
          </w:p>
        </w:tc>
        <w:tc>
          <w:tcPr>
            <w:tcW w:w="709" w:type="dxa"/>
          </w:tcPr>
          <w:p w:rsidR="009A5F95" w:rsidRPr="00BB35E4" w:rsidRDefault="00D35CFC" w:rsidP="00BB35E4">
            <w:pPr>
              <w:rPr>
                <w:rFonts w:ascii="Arial" w:hAnsi="Arial" w:cs="Arial"/>
                <w:sz w:val="24"/>
                <w:szCs w:val="24"/>
              </w:rPr>
            </w:pPr>
            <w:r w:rsidRPr="00BB35E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0" w:type="dxa"/>
          </w:tcPr>
          <w:p w:rsidR="009A5F95" w:rsidRPr="00BB35E4" w:rsidRDefault="00EF1673" w:rsidP="00BB35E4">
            <w:pPr>
              <w:rPr>
                <w:rFonts w:ascii="Arial" w:hAnsi="Arial" w:cs="Arial"/>
                <w:sz w:val="24"/>
                <w:szCs w:val="24"/>
              </w:rPr>
            </w:pPr>
            <w:r w:rsidRPr="00BB35E4">
              <w:rPr>
                <w:rFonts w:ascii="Arial" w:hAnsi="Arial" w:cs="Arial"/>
                <w:sz w:val="24"/>
                <w:szCs w:val="24"/>
              </w:rPr>
              <w:t>+</w:t>
            </w:r>
            <w:r w:rsidR="00D35CFC" w:rsidRPr="00BB35E4">
              <w:rPr>
                <w:rFonts w:ascii="Arial" w:hAnsi="Arial" w:cs="Arial"/>
                <w:sz w:val="24"/>
                <w:szCs w:val="24"/>
              </w:rPr>
              <w:t>0,54</w:t>
            </w:r>
          </w:p>
        </w:tc>
        <w:tc>
          <w:tcPr>
            <w:tcW w:w="851" w:type="dxa"/>
          </w:tcPr>
          <w:p w:rsidR="009A5F95" w:rsidRPr="00BB35E4" w:rsidRDefault="00EF1673" w:rsidP="00BB35E4">
            <w:pPr>
              <w:rPr>
                <w:rFonts w:ascii="Arial" w:hAnsi="Arial" w:cs="Arial"/>
                <w:sz w:val="24"/>
                <w:szCs w:val="24"/>
              </w:rPr>
            </w:pPr>
            <w:r w:rsidRPr="00BB35E4">
              <w:rPr>
                <w:rFonts w:ascii="Arial" w:hAnsi="Arial" w:cs="Arial"/>
                <w:sz w:val="24"/>
                <w:szCs w:val="24"/>
              </w:rPr>
              <w:t>+</w:t>
            </w:r>
            <w:r w:rsidR="00D35CFC" w:rsidRPr="00BB35E4">
              <w:rPr>
                <w:rFonts w:ascii="Arial" w:hAnsi="Arial" w:cs="Arial"/>
                <w:sz w:val="24"/>
                <w:szCs w:val="24"/>
              </w:rPr>
              <w:t>0,27</w:t>
            </w:r>
          </w:p>
        </w:tc>
        <w:tc>
          <w:tcPr>
            <w:tcW w:w="709" w:type="dxa"/>
          </w:tcPr>
          <w:p w:rsidR="009A5F95" w:rsidRPr="00BB35E4" w:rsidRDefault="00D35CFC" w:rsidP="00BB35E4">
            <w:pPr>
              <w:rPr>
                <w:rFonts w:ascii="Arial" w:hAnsi="Arial" w:cs="Arial"/>
                <w:sz w:val="24"/>
                <w:szCs w:val="24"/>
              </w:rPr>
            </w:pPr>
            <w:r w:rsidRPr="00BB35E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0" w:type="dxa"/>
          </w:tcPr>
          <w:p w:rsidR="009A5F95" w:rsidRPr="00BB35E4" w:rsidRDefault="00EF1673" w:rsidP="00BB35E4">
            <w:pPr>
              <w:rPr>
                <w:rFonts w:ascii="Arial" w:hAnsi="Arial" w:cs="Arial"/>
                <w:sz w:val="24"/>
                <w:szCs w:val="24"/>
              </w:rPr>
            </w:pPr>
            <w:r w:rsidRPr="00BB35E4">
              <w:rPr>
                <w:rFonts w:ascii="Arial" w:hAnsi="Arial" w:cs="Arial"/>
                <w:sz w:val="24"/>
                <w:szCs w:val="24"/>
              </w:rPr>
              <w:t>+</w:t>
            </w:r>
            <w:r w:rsidR="00D35CFC" w:rsidRPr="00BB35E4">
              <w:rPr>
                <w:rFonts w:ascii="Arial" w:hAnsi="Arial" w:cs="Arial"/>
                <w:sz w:val="24"/>
                <w:szCs w:val="24"/>
              </w:rPr>
              <w:t>0,54</w:t>
            </w:r>
          </w:p>
        </w:tc>
        <w:tc>
          <w:tcPr>
            <w:tcW w:w="709" w:type="dxa"/>
          </w:tcPr>
          <w:p w:rsidR="009A5F95" w:rsidRPr="00BB35E4" w:rsidRDefault="00D35CFC" w:rsidP="00BB35E4">
            <w:pPr>
              <w:rPr>
                <w:rFonts w:ascii="Arial" w:hAnsi="Arial" w:cs="Arial"/>
                <w:sz w:val="24"/>
                <w:szCs w:val="24"/>
              </w:rPr>
            </w:pPr>
            <w:r w:rsidRPr="00BB35E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72362B" w:rsidRPr="00BB35E4" w:rsidTr="00720C4F">
        <w:tc>
          <w:tcPr>
            <w:tcW w:w="1980" w:type="dxa"/>
          </w:tcPr>
          <w:p w:rsidR="009A5F95" w:rsidRPr="00BB35E4" w:rsidRDefault="00340738" w:rsidP="00BB35E4">
            <w:pPr>
              <w:rPr>
                <w:rFonts w:ascii="Arial" w:hAnsi="Arial" w:cs="Arial"/>
                <w:sz w:val="24"/>
                <w:szCs w:val="24"/>
              </w:rPr>
            </w:pPr>
            <w:r w:rsidRPr="00BB35E4">
              <w:rPr>
                <w:rFonts w:ascii="Arial" w:hAnsi="Arial" w:cs="Arial"/>
                <w:sz w:val="24"/>
                <w:szCs w:val="24"/>
              </w:rPr>
              <w:t xml:space="preserve">Lokale użytkowe </w:t>
            </w:r>
            <w:r w:rsidRPr="00BB35E4">
              <w:rPr>
                <w:rFonts w:ascii="Arial" w:hAnsi="Arial" w:cs="Arial"/>
                <w:sz w:val="24"/>
                <w:szCs w:val="24"/>
              </w:rPr>
              <w:br/>
              <w:t xml:space="preserve">o funkcji gastronomicznej </w:t>
            </w:r>
          </w:p>
        </w:tc>
        <w:tc>
          <w:tcPr>
            <w:tcW w:w="1134" w:type="dxa"/>
          </w:tcPr>
          <w:p w:rsidR="009A5F95" w:rsidRPr="00BB35E4" w:rsidRDefault="007E5C3E" w:rsidP="00BB35E4">
            <w:pPr>
              <w:rPr>
                <w:rFonts w:ascii="Arial" w:hAnsi="Arial" w:cs="Arial"/>
                <w:sz w:val="24"/>
                <w:szCs w:val="24"/>
              </w:rPr>
            </w:pPr>
            <w:r w:rsidRPr="00BB35E4">
              <w:rPr>
                <w:rFonts w:ascii="Arial" w:hAnsi="Arial" w:cs="Arial"/>
                <w:sz w:val="24"/>
                <w:szCs w:val="24"/>
              </w:rPr>
              <w:t>24,25</w:t>
            </w:r>
          </w:p>
        </w:tc>
        <w:tc>
          <w:tcPr>
            <w:tcW w:w="992" w:type="dxa"/>
          </w:tcPr>
          <w:p w:rsidR="009A5F95" w:rsidRPr="00BB35E4" w:rsidRDefault="00EF1673" w:rsidP="00BB35E4">
            <w:pPr>
              <w:rPr>
                <w:rFonts w:ascii="Arial" w:hAnsi="Arial" w:cs="Arial"/>
                <w:sz w:val="24"/>
                <w:szCs w:val="24"/>
              </w:rPr>
            </w:pPr>
            <w:r w:rsidRPr="00BB35E4">
              <w:rPr>
                <w:rFonts w:ascii="Arial" w:hAnsi="Arial" w:cs="Arial"/>
                <w:sz w:val="24"/>
                <w:szCs w:val="24"/>
              </w:rPr>
              <w:t>+</w:t>
            </w:r>
            <w:r w:rsidR="00DC4460" w:rsidRPr="00BB35E4">
              <w:rPr>
                <w:rFonts w:ascii="Arial" w:hAnsi="Arial" w:cs="Arial"/>
                <w:sz w:val="24"/>
                <w:szCs w:val="24"/>
              </w:rPr>
              <w:t xml:space="preserve"> 1,38</w:t>
            </w:r>
          </w:p>
        </w:tc>
        <w:tc>
          <w:tcPr>
            <w:tcW w:w="851" w:type="dxa"/>
          </w:tcPr>
          <w:p w:rsidR="009A5F95" w:rsidRPr="00BB35E4" w:rsidRDefault="00EF1673" w:rsidP="00BB35E4">
            <w:pPr>
              <w:rPr>
                <w:rFonts w:ascii="Arial" w:hAnsi="Arial" w:cs="Arial"/>
                <w:sz w:val="24"/>
                <w:szCs w:val="24"/>
              </w:rPr>
            </w:pPr>
            <w:r w:rsidRPr="00BB35E4">
              <w:rPr>
                <w:rFonts w:ascii="Arial" w:hAnsi="Arial" w:cs="Arial"/>
                <w:sz w:val="24"/>
                <w:szCs w:val="24"/>
              </w:rPr>
              <w:t>+</w:t>
            </w:r>
            <w:r w:rsidR="00DC4460" w:rsidRPr="00BB35E4">
              <w:rPr>
                <w:rFonts w:ascii="Arial" w:hAnsi="Arial" w:cs="Arial"/>
                <w:sz w:val="24"/>
                <w:szCs w:val="24"/>
              </w:rPr>
              <w:t xml:space="preserve"> 0,69</w:t>
            </w:r>
          </w:p>
        </w:tc>
        <w:tc>
          <w:tcPr>
            <w:tcW w:w="708" w:type="dxa"/>
          </w:tcPr>
          <w:p w:rsidR="009A5F95" w:rsidRPr="00BB35E4" w:rsidRDefault="00DC4460" w:rsidP="00BB35E4">
            <w:pPr>
              <w:rPr>
                <w:rFonts w:ascii="Arial" w:hAnsi="Arial" w:cs="Arial"/>
                <w:sz w:val="24"/>
                <w:szCs w:val="24"/>
              </w:rPr>
            </w:pPr>
            <w:r w:rsidRPr="00BB35E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:rsidR="009A5F95" w:rsidRPr="00BB35E4" w:rsidRDefault="00EF1673" w:rsidP="00BB35E4">
            <w:pPr>
              <w:rPr>
                <w:rFonts w:ascii="Arial" w:hAnsi="Arial" w:cs="Arial"/>
                <w:sz w:val="24"/>
                <w:szCs w:val="24"/>
              </w:rPr>
            </w:pPr>
            <w:r w:rsidRPr="00BB35E4">
              <w:rPr>
                <w:rFonts w:ascii="Arial" w:hAnsi="Arial" w:cs="Arial"/>
                <w:sz w:val="24"/>
                <w:szCs w:val="24"/>
              </w:rPr>
              <w:t>+</w:t>
            </w:r>
            <w:r w:rsidR="00DC4460" w:rsidRPr="00BB35E4">
              <w:rPr>
                <w:rFonts w:ascii="Arial" w:hAnsi="Arial" w:cs="Arial"/>
                <w:sz w:val="24"/>
                <w:szCs w:val="24"/>
              </w:rPr>
              <w:t xml:space="preserve"> 1,04</w:t>
            </w:r>
          </w:p>
        </w:tc>
        <w:tc>
          <w:tcPr>
            <w:tcW w:w="850" w:type="dxa"/>
          </w:tcPr>
          <w:p w:rsidR="009A5F95" w:rsidRPr="00BB35E4" w:rsidRDefault="00EF1673" w:rsidP="00BB35E4">
            <w:pPr>
              <w:rPr>
                <w:rFonts w:ascii="Arial" w:hAnsi="Arial" w:cs="Arial"/>
                <w:sz w:val="24"/>
                <w:szCs w:val="24"/>
              </w:rPr>
            </w:pPr>
            <w:r w:rsidRPr="00BB35E4">
              <w:rPr>
                <w:rFonts w:ascii="Arial" w:hAnsi="Arial" w:cs="Arial"/>
                <w:sz w:val="24"/>
                <w:szCs w:val="24"/>
              </w:rPr>
              <w:t>+</w:t>
            </w:r>
            <w:r w:rsidR="00DC4460" w:rsidRPr="00BB35E4">
              <w:rPr>
                <w:rFonts w:ascii="Arial" w:hAnsi="Arial" w:cs="Arial"/>
                <w:sz w:val="24"/>
                <w:szCs w:val="24"/>
              </w:rPr>
              <w:t xml:space="preserve"> 0,52</w:t>
            </w:r>
          </w:p>
        </w:tc>
        <w:tc>
          <w:tcPr>
            <w:tcW w:w="709" w:type="dxa"/>
          </w:tcPr>
          <w:p w:rsidR="009A5F95" w:rsidRPr="00BB35E4" w:rsidRDefault="00DC4460" w:rsidP="00BB35E4">
            <w:pPr>
              <w:rPr>
                <w:rFonts w:ascii="Arial" w:hAnsi="Arial" w:cs="Arial"/>
                <w:sz w:val="24"/>
                <w:szCs w:val="24"/>
              </w:rPr>
            </w:pPr>
            <w:r w:rsidRPr="00BB35E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:rsidR="009A5F95" w:rsidRPr="00BB35E4" w:rsidRDefault="00EF1673" w:rsidP="00BB35E4">
            <w:pPr>
              <w:rPr>
                <w:rFonts w:ascii="Arial" w:hAnsi="Arial" w:cs="Arial"/>
                <w:sz w:val="24"/>
                <w:szCs w:val="24"/>
              </w:rPr>
            </w:pPr>
            <w:r w:rsidRPr="00BB35E4">
              <w:rPr>
                <w:rFonts w:ascii="Arial" w:hAnsi="Arial" w:cs="Arial"/>
                <w:sz w:val="24"/>
                <w:szCs w:val="24"/>
              </w:rPr>
              <w:t>+</w:t>
            </w:r>
            <w:r w:rsidR="00DC4460" w:rsidRPr="00BB35E4">
              <w:rPr>
                <w:rFonts w:ascii="Arial" w:hAnsi="Arial" w:cs="Arial"/>
                <w:sz w:val="24"/>
                <w:szCs w:val="24"/>
              </w:rPr>
              <w:t>1,73</w:t>
            </w:r>
          </w:p>
        </w:tc>
        <w:tc>
          <w:tcPr>
            <w:tcW w:w="850" w:type="dxa"/>
          </w:tcPr>
          <w:p w:rsidR="009A5F95" w:rsidRPr="00BB35E4" w:rsidRDefault="00EF1673" w:rsidP="00BB35E4">
            <w:pPr>
              <w:rPr>
                <w:rFonts w:ascii="Arial" w:hAnsi="Arial" w:cs="Arial"/>
                <w:sz w:val="24"/>
                <w:szCs w:val="24"/>
              </w:rPr>
            </w:pPr>
            <w:r w:rsidRPr="00BB35E4">
              <w:rPr>
                <w:rFonts w:ascii="Arial" w:hAnsi="Arial" w:cs="Arial"/>
                <w:sz w:val="24"/>
                <w:szCs w:val="24"/>
              </w:rPr>
              <w:t>+</w:t>
            </w:r>
            <w:r w:rsidR="00DC4460" w:rsidRPr="00BB35E4">
              <w:rPr>
                <w:rFonts w:ascii="Arial" w:hAnsi="Arial" w:cs="Arial"/>
                <w:sz w:val="24"/>
                <w:szCs w:val="24"/>
              </w:rPr>
              <w:t>0,87</w:t>
            </w:r>
          </w:p>
        </w:tc>
        <w:tc>
          <w:tcPr>
            <w:tcW w:w="709" w:type="dxa"/>
          </w:tcPr>
          <w:p w:rsidR="009A5F95" w:rsidRPr="00BB35E4" w:rsidRDefault="00DC4460" w:rsidP="00BB35E4">
            <w:pPr>
              <w:rPr>
                <w:rFonts w:ascii="Arial" w:hAnsi="Arial" w:cs="Arial"/>
                <w:sz w:val="24"/>
                <w:szCs w:val="24"/>
              </w:rPr>
            </w:pPr>
            <w:r w:rsidRPr="00BB35E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0" w:type="dxa"/>
          </w:tcPr>
          <w:p w:rsidR="009A5F95" w:rsidRPr="00BB35E4" w:rsidRDefault="00EF1673" w:rsidP="00BB35E4">
            <w:pPr>
              <w:rPr>
                <w:rFonts w:ascii="Arial" w:hAnsi="Arial" w:cs="Arial"/>
                <w:sz w:val="24"/>
                <w:szCs w:val="24"/>
              </w:rPr>
            </w:pPr>
            <w:r w:rsidRPr="00BB35E4">
              <w:rPr>
                <w:rFonts w:ascii="Arial" w:hAnsi="Arial" w:cs="Arial"/>
                <w:sz w:val="24"/>
                <w:szCs w:val="24"/>
              </w:rPr>
              <w:t>+</w:t>
            </w:r>
            <w:r w:rsidR="00DC4460" w:rsidRPr="00BB35E4">
              <w:rPr>
                <w:rFonts w:ascii="Arial" w:hAnsi="Arial" w:cs="Arial"/>
                <w:sz w:val="24"/>
                <w:szCs w:val="24"/>
              </w:rPr>
              <w:t>1,38</w:t>
            </w:r>
          </w:p>
        </w:tc>
        <w:tc>
          <w:tcPr>
            <w:tcW w:w="851" w:type="dxa"/>
          </w:tcPr>
          <w:p w:rsidR="009A5F95" w:rsidRPr="00BB35E4" w:rsidRDefault="00EF1673" w:rsidP="00BB35E4">
            <w:pPr>
              <w:rPr>
                <w:rFonts w:ascii="Arial" w:hAnsi="Arial" w:cs="Arial"/>
                <w:sz w:val="24"/>
                <w:szCs w:val="24"/>
              </w:rPr>
            </w:pPr>
            <w:r w:rsidRPr="00BB35E4">
              <w:rPr>
                <w:rFonts w:ascii="Arial" w:hAnsi="Arial" w:cs="Arial"/>
                <w:sz w:val="24"/>
                <w:szCs w:val="24"/>
              </w:rPr>
              <w:t>+</w:t>
            </w:r>
            <w:r w:rsidR="00DC4460" w:rsidRPr="00BB35E4">
              <w:rPr>
                <w:rFonts w:ascii="Arial" w:hAnsi="Arial" w:cs="Arial"/>
                <w:sz w:val="24"/>
                <w:szCs w:val="24"/>
              </w:rPr>
              <w:t>0,69</w:t>
            </w:r>
          </w:p>
        </w:tc>
        <w:tc>
          <w:tcPr>
            <w:tcW w:w="709" w:type="dxa"/>
          </w:tcPr>
          <w:p w:rsidR="009A5F95" w:rsidRPr="00BB35E4" w:rsidRDefault="00DC4460" w:rsidP="00BB35E4">
            <w:pPr>
              <w:rPr>
                <w:rFonts w:ascii="Arial" w:hAnsi="Arial" w:cs="Arial"/>
                <w:sz w:val="24"/>
                <w:szCs w:val="24"/>
              </w:rPr>
            </w:pPr>
            <w:r w:rsidRPr="00BB35E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0" w:type="dxa"/>
          </w:tcPr>
          <w:p w:rsidR="009A5F95" w:rsidRPr="00BB35E4" w:rsidRDefault="00EF1673" w:rsidP="00BB35E4">
            <w:pPr>
              <w:rPr>
                <w:rFonts w:ascii="Arial" w:hAnsi="Arial" w:cs="Arial"/>
                <w:sz w:val="24"/>
                <w:szCs w:val="24"/>
              </w:rPr>
            </w:pPr>
            <w:r w:rsidRPr="00BB35E4">
              <w:rPr>
                <w:rFonts w:ascii="Arial" w:hAnsi="Arial" w:cs="Arial"/>
                <w:sz w:val="24"/>
                <w:szCs w:val="24"/>
              </w:rPr>
              <w:t>+</w:t>
            </w:r>
            <w:r w:rsidR="00DC4460" w:rsidRPr="00BB35E4">
              <w:rPr>
                <w:rFonts w:ascii="Arial" w:hAnsi="Arial" w:cs="Arial"/>
                <w:sz w:val="24"/>
                <w:szCs w:val="24"/>
              </w:rPr>
              <w:t>1,38</w:t>
            </w:r>
          </w:p>
        </w:tc>
        <w:tc>
          <w:tcPr>
            <w:tcW w:w="709" w:type="dxa"/>
          </w:tcPr>
          <w:p w:rsidR="009A5F95" w:rsidRPr="00BB35E4" w:rsidRDefault="00DC4460" w:rsidP="00BB35E4">
            <w:pPr>
              <w:rPr>
                <w:rFonts w:ascii="Arial" w:hAnsi="Arial" w:cs="Arial"/>
                <w:sz w:val="24"/>
                <w:szCs w:val="24"/>
              </w:rPr>
            </w:pPr>
            <w:r w:rsidRPr="00BB35E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</w:tbl>
    <w:p w:rsidR="00AD4FA6" w:rsidRPr="00BB35E4" w:rsidRDefault="00AD4FA6" w:rsidP="00BB35E4">
      <w:pPr>
        <w:rPr>
          <w:rFonts w:ascii="Arial" w:hAnsi="Arial" w:cs="Arial"/>
          <w:sz w:val="24"/>
          <w:szCs w:val="24"/>
        </w:rPr>
      </w:pPr>
    </w:p>
    <w:p w:rsidR="00A31830" w:rsidRPr="00BB35E4" w:rsidRDefault="00A31830" w:rsidP="00BB35E4">
      <w:pPr>
        <w:rPr>
          <w:rFonts w:ascii="Arial" w:hAnsi="Arial" w:cs="Arial"/>
          <w:sz w:val="24"/>
          <w:szCs w:val="24"/>
        </w:rPr>
      </w:pPr>
      <w:r w:rsidRPr="00BB35E4">
        <w:rPr>
          <w:rFonts w:ascii="Arial" w:hAnsi="Arial" w:cs="Arial"/>
          <w:sz w:val="24"/>
          <w:szCs w:val="24"/>
        </w:rPr>
        <w:t>Objaśnienia do użytych w tabeli pojęć:</w:t>
      </w:r>
    </w:p>
    <w:p w:rsidR="00A31830" w:rsidRPr="00BB35E4" w:rsidRDefault="00A31830" w:rsidP="00BB35E4">
      <w:pPr>
        <w:rPr>
          <w:rFonts w:ascii="Arial" w:hAnsi="Arial" w:cs="Arial"/>
          <w:sz w:val="24"/>
          <w:szCs w:val="24"/>
          <w:u w:val="single"/>
        </w:rPr>
      </w:pPr>
      <w:r w:rsidRPr="00BB35E4">
        <w:rPr>
          <w:rFonts w:ascii="Arial" w:hAnsi="Arial" w:cs="Arial"/>
          <w:sz w:val="24"/>
          <w:szCs w:val="24"/>
          <w:u w:val="single"/>
        </w:rPr>
        <w:t>Lokalizacja:</w:t>
      </w:r>
    </w:p>
    <w:p w:rsidR="00A31830" w:rsidRPr="00BB35E4" w:rsidRDefault="00A31830" w:rsidP="00BB35E4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B35E4">
        <w:rPr>
          <w:rFonts w:ascii="Arial" w:hAnsi="Arial" w:cs="Arial"/>
          <w:sz w:val="24"/>
          <w:szCs w:val="24"/>
        </w:rPr>
        <w:t xml:space="preserve">strefa centralna – ul. Słowackiego 1-34; ul. Wojska Polskiego 29/31 – 95; Aleje 3 Maja 1-23; Plac Kościuszki; Plac Czarnieckiego, Rynek Trybunalski; ul. Sieradzka; ul. Szewska; ul. Rycerska; ul. Łazienna Mokra; ul. Konarskiego; ul. Grodzka; ul. Targowa; ul. Piastowska; </w:t>
      </w:r>
      <w:r w:rsidR="00720C4F" w:rsidRPr="00BB35E4">
        <w:rPr>
          <w:rFonts w:ascii="Arial" w:hAnsi="Arial" w:cs="Arial"/>
          <w:sz w:val="24"/>
          <w:szCs w:val="24"/>
        </w:rPr>
        <w:br/>
      </w:r>
      <w:r w:rsidRPr="00BB35E4">
        <w:rPr>
          <w:rFonts w:ascii="Arial" w:hAnsi="Arial" w:cs="Arial"/>
          <w:sz w:val="24"/>
          <w:szCs w:val="24"/>
        </w:rPr>
        <w:t>ul. Sienkiewicza oraz obszar ograniczonymi tymi ulicami;</w:t>
      </w:r>
    </w:p>
    <w:p w:rsidR="00A31830" w:rsidRPr="00BB35E4" w:rsidRDefault="00A31830" w:rsidP="00BB35E4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B35E4">
        <w:rPr>
          <w:rFonts w:ascii="Arial" w:hAnsi="Arial" w:cs="Arial"/>
          <w:sz w:val="24"/>
          <w:szCs w:val="24"/>
        </w:rPr>
        <w:t>strefa śródmiejska – obszar ograniczony ulicami: Działkową; Sule</w:t>
      </w:r>
      <w:r w:rsidR="00435AD4" w:rsidRPr="00BB35E4">
        <w:rPr>
          <w:rFonts w:ascii="Arial" w:hAnsi="Arial" w:cs="Arial"/>
          <w:sz w:val="24"/>
          <w:szCs w:val="24"/>
        </w:rPr>
        <w:t>jowską</w:t>
      </w:r>
      <w:r w:rsidRPr="00BB35E4">
        <w:rPr>
          <w:rFonts w:ascii="Arial" w:hAnsi="Arial" w:cs="Arial"/>
          <w:sz w:val="24"/>
          <w:szCs w:val="24"/>
        </w:rPr>
        <w:t xml:space="preserve">; Śląską; Żeromskiego; Roosevelta; Czarną; Narutowicza; Sikorskiego; Wysoką; Kostromską; Wojska Polskiego; </w:t>
      </w:r>
      <w:proofErr w:type="spellStart"/>
      <w:r w:rsidRPr="00BB35E4">
        <w:rPr>
          <w:rFonts w:ascii="Arial" w:hAnsi="Arial" w:cs="Arial"/>
          <w:sz w:val="24"/>
          <w:szCs w:val="24"/>
        </w:rPr>
        <w:t>Starowarszawską</w:t>
      </w:r>
      <w:proofErr w:type="spellEnd"/>
      <w:r w:rsidRPr="00BB35E4">
        <w:rPr>
          <w:rFonts w:ascii="Arial" w:hAnsi="Arial" w:cs="Arial"/>
          <w:sz w:val="24"/>
          <w:szCs w:val="24"/>
        </w:rPr>
        <w:t xml:space="preserve">; </w:t>
      </w:r>
      <w:proofErr w:type="spellStart"/>
      <w:r w:rsidRPr="00BB35E4">
        <w:rPr>
          <w:rFonts w:ascii="Arial" w:hAnsi="Arial" w:cs="Arial"/>
          <w:sz w:val="24"/>
          <w:szCs w:val="24"/>
        </w:rPr>
        <w:t>Zamurową</w:t>
      </w:r>
      <w:proofErr w:type="spellEnd"/>
      <w:r w:rsidRPr="00BB35E4">
        <w:rPr>
          <w:rFonts w:ascii="Arial" w:hAnsi="Arial" w:cs="Arial"/>
          <w:sz w:val="24"/>
          <w:szCs w:val="24"/>
        </w:rPr>
        <w:t>; Placem Litewskim; Broniewskiego; Łódzką; Ks. Piotra Ściegiennego (osiedle Wyzwolenia) – za wyjątkiem obszaru strefy centralnej;</w:t>
      </w:r>
    </w:p>
    <w:p w:rsidR="00A31830" w:rsidRPr="00BB35E4" w:rsidRDefault="00A31830" w:rsidP="00BB35E4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B35E4">
        <w:rPr>
          <w:rFonts w:ascii="Arial" w:hAnsi="Arial" w:cs="Arial"/>
          <w:sz w:val="24"/>
          <w:szCs w:val="24"/>
        </w:rPr>
        <w:t>strefa peryferyjna – pozostały obszar miasta</w:t>
      </w:r>
    </w:p>
    <w:p w:rsidR="00A31830" w:rsidRPr="00BB35E4" w:rsidRDefault="00A31830" w:rsidP="00BB35E4">
      <w:pPr>
        <w:ind w:left="360"/>
        <w:rPr>
          <w:rFonts w:ascii="Arial" w:hAnsi="Arial" w:cs="Arial"/>
          <w:sz w:val="24"/>
          <w:szCs w:val="24"/>
          <w:u w:val="single"/>
        </w:rPr>
      </w:pPr>
      <w:r w:rsidRPr="00BB35E4">
        <w:rPr>
          <w:rFonts w:ascii="Arial" w:hAnsi="Arial" w:cs="Arial"/>
          <w:sz w:val="24"/>
          <w:szCs w:val="24"/>
          <w:u w:val="single"/>
        </w:rPr>
        <w:t>Otoczenie:</w:t>
      </w:r>
    </w:p>
    <w:p w:rsidR="00A31830" w:rsidRPr="00BB35E4" w:rsidRDefault="00A31830" w:rsidP="00BB35E4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BB35E4">
        <w:rPr>
          <w:rFonts w:ascii="Arial" w:hAnsi="Arial" w:cs="Arial"/>
          <w:sz w:val="24"/>
          <w:szCs w:val="24"/>
        </w:rPr>
        <w:t>preferowane – otoczenie uporządkowane przestrzennie, dobrze zorganizowane formy zabudowy (</w:t>
      </w:r>
      <w:proofErr w:type="spellStart"/>
      <w:r w:rsidRPr="00BB35E4">
        <w:rPr>
          <w:rFonts w:ascii="Arial" w:hAnsi="Arial" w:cs="Arial"/>
          <w:sz w:val="24"/>
          <w:szCs w:val="24"/>
        </w:rPr>
        <w:t>np</w:t>
      </w:r>
      <w:proofErr w:type="spellEnd"/>
      <w:r w:rsidRPr="00BB35E4">
        <w:rPr>
          <w:rFonts w:ascii="Arial" w:hAnsi="Arial" w:cs="Arial"/>
          <w:sz w:val="24"/>
          <w:szCs w:val="24"/>
        </w:rPr>
        <w:t xml:space="preserve">: osiedla mieszkaniowe), dobrze dostępne miejsca parkingowe; </w:t>
      </w:r>
    </w:p>
    <w:p w:rsidR="00A31830" w:rsidRPr="00BB35E4" w:rsidRDefault="00A31830" w:rsidP="00BB35E4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BB35E4">
        <w:rPr>
          <w:rFonts w:ascii="Arial" w:hAnsi="Arial" w:cs="Arial"/>
          <w:sz w:val="24"/>
          <w:szCs w:val="24"/>
        </w:rPr>
        <w:t>dobre – otoczenie średnio uporządkowane przestrzenie (np. istnieją budynki przeznaczone do rozbiórki lub pustostany) lub średnio zorganizowane formy zabudowy (występują wymieszane formy zabudowy)</w:t>
      </w:r>
      <w:r w:rsidR="00D622AF" w:rsidRPr="00BB35E4">
        <w:rPr>
          <w:rFonts w:ascii="Arial" w:hAnsi="Arial" w:cs="Arial"/>
          <w:sz w:val="24"/>
          <w:szCs w:val="24"/>
        </w:rPr>
        <w:t>;</w:t>
      </w:r>
    </w:p>
    <w:p w:rsidR="00D622AF" w:rsidRPr="00BB35E4" w:rsidRDefault="00D622AF" w:rsidP="00BB35E4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BB35E4">
        <w:rPr>
          <w:rFonts w:ascii="Arial" w:hAnsi="Arial" w:cs="Arial"/>
          <w:sz w:val="24"/>
          <w:szCs w:val="24"/>
        </w:rPr>
        <w:t>3. Średnie – nie występują łącznie oba powyższe warunki;</w:t>
      </w:r>
    </w:p>
    <w:p w:rsidR="00D622AF" w:rsidRPr="00BB35E4" w:rsidRDefault="00D622AF" w:rsidP="00BB35E4">
      <w:pPr>
        <w:ind w:left="360"/>
        <w:rPr>
          <w:rFonts w:ascii="Arial" w:hAnsi="Arial" w:cs="Arial"/>
          <w:sz w:val="24"/>
          <w:szCs w:val="24"/>
          <w:u w:val="single"/>
        </w:rPr>
      </w:pPr>
      <w:r w:rsidRPr="00BB35E4">
        <w:rPr>
          <w:rFonts w:ascii="Arial" w:hAnsi="Arial" w:cs="Arial"/>
          <w:sz w:val="24"/>
          <w:szCs w:val="24"/>
          <w:u w:val="single"/>
        </w:rPr>
        <w:t xml:space="preserve">Stan techniczny lokalu użytkowego: </w:t>
      </w:r>
    </w:p>
    <w:p w:rsidR="00D622AF" w:rsidRPr="00BB35E4" w:rsidRDefault="00D622AF" w:rsidP="00BB35E4">
      <w:pPr>
        <w:pStyle w:val="Akapitzlis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BB35E4">
        <w:rPr>
          <w:rFonts w:ascii="Arial" w:hAnsi="Arial" w:cs="Arial"/>
          <w:sz w:val="24"/>
          <w:szCs w:val="24"/>
        </w:rPr>
        <w:t>bardzo dobry – z pełnym wykończeniem wnętrza;</w:t>
      </w:r>
    </w:p>
    <w:p w:rsidR="00D622AF" w:rsidRPr="00BB35E4" w:rsidRDefault="00D622AF" w:rsidP="00BB35E4">
      <w:pPr>
        <w:pStyle w:val="Akapitzlis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BB35E4">
        <w:rPr>
          <w:rFonts w:ascii="Arial" w:hAnsi="Arial" w:cs="Arial"/>
          <w:sz w:val="24"/>
          <w:szCs w:val="24"/>
        </w:rPr>
        <w:t>dobry – z elementami do uzupełnienia;</w:t>
      </w:r>
    </w:p>
    <w:p w:rsidR="00D622AF" w:rsidRPr="00BB35E4" w:rsidRDefault="00D622AF" w:rsidP="00BB35E4">
      <w:pPr>
        <w:pStyle w:val="Akapitzlis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BB35E4">
        <w:rPr>
          <w:rFonts w:ascii="Arial" w:hAnsi="Arial" w:cs="Arial"/>
          <w:sz w:val="24"/>
          <w:szCs w:val="24"/>
        </w:rPr>
        <w:t>średni – wymagany gruntowny remont wnętrza;</w:t>
      </w:r>
    </w:p>
    <w:p w:rsidR="00D622AF" w:rsidRPr="00BB35E4" w:rsidRDefault="00D622AF" w:rsidP="00BB35E4">
      <w:pPr>
        <w:ind w:left="360"/>
        <w:rPr>
          <w:rFonts w:ascii="Arial" w:hAnsi="Arial" w:cs="Arial"/>
          <w:sz w:val="24"/>
          <w:szCs w:val="24"/>
          <w:u w:val="single"/>
        </w:rPr>
      </w:pPr>
      <w:r w:rsidRPr="00BB35E4">
        <w:rPr>
          <w:rFonts w:ascii="Arial" w:hAnsi="Arial" w:cs="Arial"/>
          <w:sz w:val="24"/>
          <w:szCs w:val="24"/>
          <w:u w:val="single"/>
        </w:rPr>
        <w:lastRenderedPageBreak/>
        <w:t>Infrastruktura techniczna:</w:t>
      </w:r>
    </w:p>
    <w:p w:rsidR="00D622AF" w:rsidRPr="00BB35E4" w:rsidRDefault="00D622AF" w:rsidP="00BB35E4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BB35E4">
        <w:rPr>
          <w:rFonts w:ascii="Arial" w:hAnsi="Arial" w:cs="Arial"/>
          <w:sz w:val="24"/>
          <w:szCs w:val="24"/>
        </w:rPr>
        <w:t xml:space="preserve">bardzo dobra – pełna infrastruktura miejska (wod.-kan., gaz, </w:t>
      </w:r>
      <w:proofErr w:type="spellStart"/>
      <w:r w:rsidRPr="00BB35E4">
        <w:rPr>
          <w:rFonts w:ascii="Arial" w:hAnsi="Arial" w:cs="Arial"/>
          <w:sz w:val="24"/>
          <w:szCs w:val="24"/>
        </w:rPr>
        <w:t>enn</w:t>
      </w:r>
      <w:proofErr w:type="spellEnd"/>
      <w:r w:rsidRPr="00BB35E4">
        <w:rPr>
          <w:rFonts w:ascii="Arial" w:hAnsi="Arial" w:cs="Arial"/>
          <w:sz w:val="24"/>
          <w:szCs w:val="24"/>
        </w:rPr>
        <w:t>);</w:t>
      </w:r>
    </w:p>
    <w:p w:rsidR="00D622AF" w:rsidRPr="00BB35E4" w:rsidRDefault="00D622AF" w:rsidP="00BB35E4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BB35E4">
        <w:rPr>
          <w:rFonts w:ascii="Arial" w:hAnsi="Arial" w:cs="Arial"/>
          <w:sz w:val="24"/>
          <w:szCs w:val="24"/>
        </w:rPr>
        <w:t xml:space="preserve">dobra – wod.-kan., gaz, </w:t>
      </w:r>
      <w:proofErr w:type="spellStart"/>
      <w:r w:rsidRPr="00BB35E4">
        <w:rPr>
          <w:rFonts w:ascii="Arial" w:hAnsi="Arial" w:cs="Arial"/>
          <w:sz w:val="24"/>
          <w:szCs w:val="24"/>
        </w:rPr>
        <w:t>enn</w:t>
      </w:r>
      <w:proofErr w:type="spellEnd"/>
      <w:r w:rsidRPr="00BB35E4">
        <w:rPr>
          <w:rFonts w:ascii="Arial" w:hAnsi="Arial" w:cs="Arial"/>
          <w:sz w:val="24"/>
          <w:szCs w:val="24"/>
        </w:rPr>
        <w:t>;</w:t>
      </w:r>
    </w:p>
    <w:p w:rsidR="00D622AF" w:rsidRPr="00BB35E4" w:rsidRDefault="00D622AF" w:rsidP="00BB35E4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BB35E4">
        <w:rPr>
          <w:rFonts w:ascii="Arial" w:hAnsi="Arial" w:cs="Arial"/>
          <w:sz w:val="24"/>
          <w:szCs w:val="24"/>
        </w:rPr>
        <w:t xml:space="preserve">średnia – wod.-kan., </w:t>
      </w:r>
      <w:proofErr w:type="spellStart"/>
      <w:r w:rsidRPr="00BB35E4">
        <w:rPr>
          <w:rFonts w:ascii="Arial" w:hAnsi="Arial" w:cs="Arial"/>
          <w:sz w:val="24"/>
          <w:szCs w:val="24"/>
        </w:rPr>
        <w:t>enn</w:t>
      </w:r>
      <w:proofErr w:type="spellEnd"/>
      <w:r w:rsidRPr="00BB35E4">
        <w:rPr>
          <w:rFonts w:ascii="Arial" w:hAnsi="Arial" w:cs="Arial"/>
          <w:sz w:val="24"/>
          <w:szCs w:val="24"/>
        </w:rPr>
        <w:t>;</w:t>
      </w:r>
    </w:p>
    <w:p w:rsidR="00D622AF" w:rsidRPr="00BB35E4" w:rsidRDefault="00D622AF" w:rsidP="00BB35E4">
      <w:pPr>
        <w:ind w:left="360"/>
        <w:rPr>
          <w:rFonts w:ascii="Arial" w:hAnsi="Arial" w:cs="Arial"/>
          <w:sz w:val="24"/>
          <w:szCs w:val="24"/>
          <w:u w:val="single"/>
        </w:rPr>
      </w:pPr>
      <w:r w:rsidRPr="00BB35E4">
        <w:rPr>
          <w:rFonts w:ascii="Arial" w:hAnsi="Arial" w:cs="Arial"/>
          <w:sz w:val="24"/>
          <w:szCs w:val="24"/>
          <w:u w:val="single"/>
        </w:rPr>
        <w:t>Położenie w budynku:</w:t>
      </w:r>
    </w:p>
    <w:p w:rsidR="00D622AF" w:rsidRPr="00BB35E4" w:rsidRDefault="00D622AF" w:rsidP="00BB35E4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BB35E4">
        <w:rPr>
          <w:rFonts w:ascii="Arial" w:hAnsi="Arial" w:cs="Arial"/>
          <w:sz w:val="24"/>
          <w:szCs w:val="24"/>
        </w:rPr>
        <w:t>preferowane – dostęp do lokalu bezpośrednio z drogi publicznej lub I piętro;</w:t>
      </w:r>
    </w:p>
    <w:p w:rsidR="00BB35E4" w:rsidRPr="00BB35E4" w:rsidRDefault="00D622AF" w:rsidP="00BB35E4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BB35E4">
        <w:rPr>
          <w:rFonts w:ascii="Arial" w:hAnsi="Arial" w:cs="Arial"/>
          <w:sz w:val="24"/>
          <w:szCs w:val="24"/>
        </w:rPr>
        <w:t xml:space="preserve">dobre – położenie na wyższych niż I piętro </w:t>
      </w:r>
    </w:p>
    <w:p w:rsidR="00BB35E4" w:rsidRDefault="00BB35E4" w:rsidP="00BB35E4">
      <w:pPr>
        <w:pStyle w:val="NormalnyWeb"/>
        <w:shd w:val="clear" w:color="auto" w:fill="FFFFFF"/>
        <w:spacing w:before="0" w:beforeAutospacing="0" w:after="150" w:afterAutospacing="0" w:line="360" w:lineRule="auto"/>
        <w:ind w:left="360"/>
        <w:rPr>
          <w:rFonts w:ascii="Arial" w:hAnsi="Arial" w:cs="Arial"/>
          <w:color w:val="000000" w:themeColor="text1"/>
        </w:rPr>
      </w:pPr>
    </w:p>
    <w:p w:rsidR="00BB35E4" w:rsidRPr="006F7DF9" w:rsidRDefault="00BB35E4" w:rsidP="00BB35E4">
      <w:pPr>
        <w:pStyle w:val="NormalnyWeb"/>
        <w:shd w:val="clear" w:color="auto" w:fill="FFFFFF"/>
        <w:spacing w:before="0" w:beforeAutospacing="0" w:after="150" w:afterAutospacing="0" w:line="360" w:lineRule="auto"/>
        <w:ind w:left="360"/>
        <w:rPr>
          <w:rFonts w:ascii="Arial" w:hAnsi="Arial" w:cs="Arial"/>
          <w:color w:val="000000" w:themeColor="text1"/>
        </w:rPr>
      </w:pPr>
      <w:r w:rsidRPr="006F7DF9">
        <w:rPr>
          <w:rFonts w:ascii="Arial" w:hAnsi="Arial" w:cs="Arial"/>
          <w:color w:val="000000" w:themeColor="text1"/>
        </w:rPr>
        <w:t>Prezydent Miasta</w:t>
      </w:r>
    </w:p>
    <w:p w:rsidR="00BB35E4" w:rsidRPr="006F7DF9" w:rsidRDefault="00BB35E4" w:rsidP="00BB35E4">
      <w:pPr>
        <w:pStyle w:val="NormalnyWeb"/>
        <w:shd w:val="clear" w:color="auto" w:fill="FFFFFF"/>
        <w:spacing w:before="0" w:beforeAutospacing="0" w:after="150" w:afterAutospacing="0" w:line="360" w:lineRule="auto"/>
        <w:ind w:left="360"/>
        <w:rPr>
          <w:rFonts w:ascii="Arial" w:hAnsi="Arial" w:cs="Arial"/>
          <w:color w:val="000000" w:themeColor="text1"/>
        </w:rPr>
      </w:pPr>
      <w:r w:rsidRPr="006F7DF9">
        <w:rPr>
          <w:rFonts w:ascii="Arial" w:hAnsi="Arial" w:cs="Arial"/>
          <w:color w:val="000000" w:themeColor="text1"/>
        </w:rPr>
        <w:t>Piotrkowa Trybunalskiego</w:t>
      </w:r>
    </w:p>
    <w:p w:rsidR="00BB35E4" w:rsidRPr="006F7DF9" w:rsidRDefault="00BB35E4" w:rsidP="00BB35E4">
      <w:pPr>
        <w:pStyle w:val="NormalnyWeb"/>
        <w:shd w:val="clear" w:color="auto" w:fill="FFFFFF"/>
        <w:spacing w:before="0" w:beforeAutospacing="0" w:after="150" w:afterAutospacing="0" w:line="360" w:lineRule="auto"/>
        <w:ind w:left="360"/>
        <w:rPr>
          <w:rFonts w:ascii="Arial" w:hAnsi="Arial" w:cs="Arial"/>
          <w:color w:val="000000" w:themeColor="text1"/>
        </w:rPr>
      </w:pPr>
      <w:r w:rsidRPr="006F7DF9">
        <w:rPr>
          <w:rFonts w:ascii="Arial" w:hAnsi="Arial" w:cs="Arial"/>
          <w:color w:val="000000" w:themeColor="text1"/>
        </w:rPr>
        <w:t xml:space="preserve">Juliusz </w:t>
      </w:r>
      <w:proofErr w:type="spellStart"/>
      <w:r w:rsidRPr="006F7DF9">
        <w:rPr>
          <w:rFonts w:ascii="Arial" w:hAnsi="Arial" w:cs="Arial"/>
          <w:color w:val="000000" w:themeColor="text1"/>
        </w:rPr>
        <w:t>Wiernicki</w:t>
      </w:r>
      <w:proofErr w:type="spellEnd"/>
    </w:p>
    <w:p w:rsidR="00BB35E4" w:rsidRPr="006F7DF9" w:rsidRDefault="00BB35E4" w:rsidP="00BB35E4">
      <w:pPr>
        <w:pStyle w:val="NormalnyWeb"/>
        <w:shd w:val="clear" w:color="auto" w:fill="FFFFFF"/>
        <w:spacing w:before="0" w:beforeAutospacing="0" w:after="150" w:afterAutospacing="0" w:line="360" w:lineRule="auto"/>
        <w:ind w:left="360"/>
        <w:rPr>
          <w:rFonts w:ascii="Arial" w:hAnsi="Arial" w:cs="Arial"/>
          <w:color w:val="000000" w:themeColor="text1"/>
        </w:rPr>
      </w:pPr>
      <w:r w:rsidRPr="006F7DF9">
        <w:rPr>
          <w:rFonts w:ascii="Arial" w:hAnsi="Arial" w:cs="Arial"/>
          <w:color w:val="000000" w:themeColor="text1"/>
        </w:rPr>
        <w:t>Dokument został podpisany kwalifikowanym podpisem elektronicznym</w:t>
      </w:r>
    </w:p>
    <w:p w:rsidR="00A31830" w:rsidRPr="00BB35E4" w:rsidRDefault="00A31830" w:rsidP="00BB35E4"/>
    <w:sectPr w:rsidR="00A31830" w:rsidRPr="00BB35E4" w:rsidSect="00645B4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F38EB"/>
    <w:multiLevelType w:val="hybridMultilevel"/>
    <w:tmpl w:val="856E3C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350B3"/>
    <w:multiLevelType w:val="hybridMultilevel"/>
    <w:tmpl w:val="63BC91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845D92"/>
    <w:multiLevelType w:val="hybridMultilevel"/>
    <w:tmpl w:val="E03030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943027"/>
    <w:multiLevelType w:val="hybridMultilevel"/>
    <w:tmpl w:val="7E68E0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474B77"/>
    <w:multiLevelType w:val="hybridMultilevel"/>
    <w:tmpl w:val="4AC4B0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0710F7"/>
    <w:multiLevelType w:val="hybridMultilevel"/>
    <w:tmpl w:val="B84E3A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65598B"/>
    <w:multiLevelType w:val="hybridMultilevel"/>
    <w:tmpl w:val="678619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5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4E4"/>
    <w:rsid w:val="000517A2"/>
    <w:rsid w:val="00075713"/>
    <w:rsid w:val="000C057B"/>
    <w:rsid w:val="00115445"/>
    <w:rsid w:val="00194FBB"/>
    <w:rsid w:val="0019701D"/>
    <w:rsid w:val="003219CB"/>
    <w:rsid w:val="00340738"/>
    <w:rsid w:val="003524BF"/>
    <w:rsid w:val="003D2483"/>
    <w:rsid w:val="00435AD4"/>
    <w:rsid w:val="00454876"/>
    <w:rsid w:val="004731B4"/>
    <w:rsid w:val="00473ACC"/>
    <w:rsid w:val="00512FDB"/>
    <w:rsid w:val="00515315"/>
    <w:rsid w:val="005E64E4"/>
    <w:rsid w:val="00611CCC"/>
    <w:rsid w:val="00616D3C"/>
    <w:rsid w:val="00645B4B"/>
    <w:rsid w:val="00702613"/>
    <w:rsid w:val="00720C4F"/>
    <w:rsid w:val="0072362B"/>
    <w:rsid w:val="00787259"/>
    <w:rsid w:val="007E5C3E"/>
    <w:rsid w:val="00830F76"/>
    <w:rsid w:val="008A297F"/>
    <w:rsid w:val="009A5F95"/>
    <w:rsid w:val="009C7BD3"/>
    <w:rsid w:val="009D22CC"/>
    <w:rsid w:val="00A31407"/>
    <w:rsid w:val="00A31830"/>
    <w:rsid w:val="00A604C6"/>
    <w:rsid w:val="00A9030B"/>
    <w:rsid w:val="00AD4FA6"/>
    <w:rsid w:val="00AD5D82"/>
    <w:rsid w:val="00AE3621"/>
    <w:rsid w:val="00B41D31"/>
    <w:rsid w:val="00BB35E4"/>
    <w:rsid w:val="00BB3E72"/>
    <w:rsid w:val="00BF678E"/>
    <w:rsid w:val="00C2419A"/>
    <w:rsid w:val="00CC3781"/>
    <w:rsid w:val="00CD7520"/>
    <w:rsid w:val="00D35CFC"/>
    <w:rsid w:val="00D3711D"/>
    <w:rsid w:val="00D622AF"/>
    <w:rsid w:val="00D824F5"/>
    <w:rsid w:val="00D8383B"/>
    <w:rsid w:val="00DC4460"/>
    <w:rsid w:val="00E1647A"/>
    <w:rsid w:val="00E766E6"/>
    <w:rsid w:val="00EE4C97"/>
    <w:rsid w:val="00EF1673"/>
    <w:rsid w:val="00FE6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24B597-F358-4A00-B233-0ABDE04D9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45B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D22C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D75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7520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BB35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495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Warpas-Janus Sylwia</dc:creator>
  <cp:keywords/>
  <dc:description/>
  <cp:lastModifiedBy>Warpas-Janus Sylwia</cp:lastModifiedBy>
  <cp:revision>2</cp:revision>
  <cp:lastPrinted>2023-09-20T13:01:00Z</cp:lastPrinted>
  <dcterms:created xsi:type="dcterms:W3CDTF">2025-12-31T11:49:00Z</dcterms:created>
  <dcterms:modified xsi:type="dcterms:W3CDTF">2025-12-31T11:49:00Z</dcterms:modified>
</cp:coreProperties>
</file>